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7B5" w:rsidRPr="00BC27B5" w:rsidRDefault="00BC27B5" w:rsidP="00BC27B5">
      <w:pPr>
        <w:widowControl w:val="0"/>
        <w:autoSpaceDE w:val="0"/>
        <w:autoSpaceDN w:val="0"/>
        <w:adjustRightInd w:val="0"/>
        <w:rPr>
          <w:b/>
        </w:rPr>
      </w:pPr>
      <w:r w:rsidRPr="00BC27B5">
        <w:rPr>
          <w:b/>
        </w:rPr>
        <w:t>Príloha č. 2 Zmluva o dielo - návrh</w:t>
      </w:r>
    </w:p>
    <w:p w:rsidR="00BC27B5" w:rsidRPr="00BC27B5" w:rsidRDefault="00BC27B5" w:rsidP="00BC27B5">
      <w:pPr>
        <w:widowControl w:val="0"/>
        <w:autoSpaceDE w:val="0"/>
        <w:autoSpaceDN w:val="0"/>
        <w:adjustRightInd w:val="0"/>
        <w:rPr>
          <w:b/>
        </w:rPr>
      </w:pPr>
    </w:p>
    <w:p w:rsidR="00BC27B5" w:rsidRPr="00BC27B5" w:rsidRDefault="00BC27B5" w:rsidP="00BC27B5">
      <w:pPr>
        <w:widowControl w:val="0"/>
        <w:autoSpaceDE w:val="0"/>
        <w:autoSpaceDN w:val="0"/>
        <w:adjustRightInd w:val="0"/>
        <w:jc w:val="right"/>
        <w:rPr>
          <w:b/>
          <w:bCs/>
          <w:color w:val="000000"/>
          <w:sz w:val="20"/>
          <w:szCs w:val="20"/>
        </w:rPr>
      </w:pPr>
    </w:p>
    <w:p w:rsidR="00BC27B5" w:rsidRDefault="00BC27B5" w:rsidP="00BC27B5">
      <w:pPr>
        <w:shd w:val="clear" w:color="auto" w:fill="FFFFFF"/>
        <w:ind w:right="8"/>
        <w:jc w:val="center"/>
      </w:pPr>
      <w:r>
        <w:rPr>
          <w:b/>
          <w:bCs/>
          <w:color w:val="000000"/>
        </w:rPr>
        <w:t>Zmluva o dielo</w:t>
      </w:r>
    </w:p>
    <w:p w:rsidR="00BC27B5" w:rsidRPr="00BE32DD" w:rsidRDefault="00BC27B5" w:rsidP="00BC27B5">
      <w:pPr>
        <w:shd w:val="clear" w:color="auto" w:fill="FFFFFF"/>
        <w:ind w:left="332"/>
        <w:jc w:val="center"/>
        <w:rPr>
          <w:color w:val="000000"/>
        </w:rPr>
      </w:pPr>
      <w:r w:rsidRPr="00BE32DD">
        <w:rPr>
          <w:color w:val="000000"/>
        </w:rPr>
        <w:t xml:space="preserve">uzatvorená v zmysle § 536 a </w:t>
      </w:r>
      <w:proofErr w:type="spellStart"/>
      <w:r w:rsidRPr="00BE32DD">
        <w:rPr>
          <w:color w:val="000000"/>
        </w:rPr>
        <w:t>nasl</w:t>
      </w:r>
      <w:proofErr w:type="spellEnd"/>
      <w:r w:rsidRPr="00BE32DD">
        <w:rPr>
          <w:color w:val="000000"/>
        </w:rPr>
        <w:t>. zákona č. 513/1991 Zb. Obchodného zákonníka v znení</w:t>
      </w:r>
    </w:p>
    <w:p w:rsidR="00BC27B5" w:rsidRDefault="00BC27B5" w:rsidP="006673C7">
      <w:pPr>
        <w:shd w:val="clear" w:color="auto" w:fill="FFFFFF"/>
        <w:ind w:left="332"/>
        <w:jc w:val="center"/>
        <w:rPr>
          <w:color w:val="000000"/>
        </w:rPr>
      </w:pPr>
      <w:r w:rsidRPr="00BE32DD">
        <w:rPr>
          <w:color w:val="000000"/>
        </w:rPr>
        <w:t>neskorších predpisov (ďalej len</w:t>
      </w:r>
      <w:r>
        <w:rPr>
          <w:color w:val="000000"/>
        </w:rPr>
        <w:t xml:space="preserve"> </w:t>
      </w:r>
      <w:r w:rsidRPr="00BE32DD">
        <w:rPr>
          <w:color w:val="000000"/>
        </w:rPr>
        <w:t xml:space="preserve">,,Obchodný zákonník“) a zákona 343/2015 </w:t>
      </w:r>
      <w:proofErr w:type="spellStart"/>
      <w:r w:rsidRPr="00BE32DD">
        <w:rPr>
          <w:color w:val="000000"/>
        </w:rPr>
        <w:t>Z.z</w:t>
      </w:r>
      <w:proofErr w:type="spellEnd"/>
      <w:r w:rsidRPr="00BE32DD">
        <w:rPr>
          <w:color w:val="000000"/>
        </w:rPr>
        <w:t>. o</w:t>
      </w:r>
      <w:r w:rsidR="00637A0F">
        <w:rPr>
          <w:color w:val="000000"/>
        </w:rPr>
        <w:t> </w:t>
      </w:r>
      <w:r w:rsidRPr="00BE32DD">
        <w:rPr>
          <w:color w:val="000000"/>
        </w:rPr>
        <w:t>verejnom</w:t>
      </w:r>
      <w:r w:rsidR="00637A0F">
        <w:rPr>
          <w:color w:val="000000"/>
        </w:rPr>
        <w:t xml:space="preserve"> </w:t>
      </w:r>
      <w:r w:rsidRPr="00BE32DD">
        <w:rPr>
          <w:color w:val="000000"/>
        </w:rPr>
        <w:t xml:space="preserve">obstarávaní a o zmene a doplnení niektorých zákonov </w:t>
      </w:r>
      <w:r w:rsidR="00637A0F">
        <w:rPr>
          <w:color w:val="000000"/>
        </w:rPr>
        <w:t xml:space="preserve">v znení neskorších predpisov  </w:t>
      </w:r>
      <w:r w:rsidRPr="00BE32DD">
        <w:rPr>
          <w:color w:val="000000"/>
        </w:rPr>
        <w:t>(ďalej len ZVO)</w:t>
      </w:r>
      <w:r w:rsidR="006673C7">
        <w:rPr>
          <w:color w:val="000000"/>
        </w:rPr>
        <w:t xml:space="preserve">, </w:t>
      </w:r>
      <w:r w:rsidRPr="00BE32DD">
        <w:rPr>
          <w:color w:val="000000"/>
        </w:rPr>
        <w:t>(ďalej v texte len „Zmluva“)</w:t>
      </w:r>
    </w:p>
    <w:p w:rsidR="00BC27B5" w:rsidRDefault="00BC27B5" w:rsidP="00BC27B5">
      <w:pPr>
        <w:shd w:val="clear" w:color="auto" w:fill="FFFFFF"/>
        <w:ind w:left="332"/>
        <w:jc w:val="center"/>
        <w:rPr>
          <w:color w:val="000000"/>
        </w:rPr>
      </w:pPr>
    </w:p>
    <w:p w:rsidR="00BC27B5" w:rsidRPr="00BC27B5" w:rsidRDefault="00BC27B5" w:rsidP="00BC27B5">
      <w:pPr>
        <w:widowControl w:val="0"/>
        <w:autoSpaceDE w:val="0"/>
        <w:autoSpaceDN w:val="0"/>
        <w:adjustRightInd w:val="0"/>
        <w:jc w:val="both"/>
        <w:rPr>
          <w:color w:val="000000"/>
          <w:sz w:val="22"/>
          <w:szCs w:val="22"/>
        </w:rPr>
      </w:pPr>
    </w:p>
    <w:p w:rsidR="00BC27B5" w:rsidRPr="00BC27B5" w:rsidRDefault="00BC27B5" w:rsidP="00BC27B5">
      <w:pPr>
        <w:widowControl w:val="0"/>
        <w:autoSpaceDE w:val="0"/>
        <w:autoSpaceDN w:val="0"/>
        <w:adjustRightInd w:val="0"/>
        <w:jc w:val="center"/>
        <w:rPr>
          <w:b/>
          <w:bCs/>
          <w:color w:val="000000"/>
          <w:sz w:val="22"/>
          <w:szCs w:val="22"/>
        </w:rPr>
      </w:pPr>
      <w:r w:rsidRPr="00BC27B5">
        <w:rPr>
          <w:b/>
          <w:bCs/>
          <w:color w:val="000000"/>
          <w:sz w:val="22"/>
          <w:szCs w:val="22"/>
        </w:rPr>
        <w:t>I.</w:t>
      </w:r>
    </w:p>
    <w:p w:rsidR="00BC27B5" w:rsidRPr="00BC27B5" w:rsidRDefault="00BC27B5" w:rsidP="00BC27B5">
      <w:pPr>
        <w:widowControl w:val="0"/>
        <w:autoSpaceDE w:val="0"/>
        <w:autoSpaceDN w:val="0"/>
        <w:adjustRightInd w:val="0"/>
        <w:jc w:val="center"/>
        <w:rPr>
          <w:b/>
          <w:bCs/>
          <w:color w:val="000000"/>
          <w:sz w:val="22"/>
          <w:szCs w:val="22"/>
        </w:rPr>
      </w:pPr>
      <w:r w:rsidRPr="00BC27B5">
        <w:rPr>
          <w:b/>
          <w:bCs/>
          <w:color w:val="000000"/>
          <w:sz w:val="22"/>
          <w:szCs w:val="22"/>
        </w:rPr>
        <w:t>Zmluvné strany</w:t>
      </w:r>
    </w:p>
    <w:p w:rsidR="00BC27B5" w:rsidRPr="00BC27B5" w:rsidRDefault="00BC27B5" w:rsidP="00BC27B5">
      <w:pPr>
        <w:widowControl w:val="0"/>
        <w:autoSpaceDE w:val="0"/>
        <w:autoSpaceDN w:val="0"/>
        <w:adjustRightInd w:val="0"/>
        <w:jc w:val="center"/>
        <w:rPr>
          <w:b/>
          <w:bCs/>
          <w:color w:val="000000"/>
          <w:sz w:val="22"/>
          <w:szCs w:val="22"/>
        </w:rPr>
      </w:pPr>
    </w:p>
    <w:p w:rsidR="006673C7" w:rsidRPr="006673C7" w:rsidRDefault="005E2BFB" w:rsidP="006673C7">
      <w:pPr>
        <w:pStyle w:val="Odsekzoznamu"/>
        <w:widowControl w:val="0"/>
        <w:numPr>
          <w:ilvl w:val="0"/>
          <w:numId w:val="30"/>
        </w:numPr>
        <w:suppressAutoHyphens/>
        <w:autoSpaceDE w:val="0"/>
        <w:autoSpaceDN w:val="0"/>
        <w:adjustRightInd w:val="0"/>
        <w:ind w:left="350" w:hanging="350"/>
        <w:rPr>
          <w:b/>
          <w:color w:val="000000"/>
        </w:rPr>
      </w:pPr>
      <w:r w:rsidRPr="006673C7">
        <w:rPr>
          <w:b/>
          <w:color w:val="000000"/>
          <w:sz w:val="22"/>
          <w:szCs w:val="22"/>
        </w:rPr>
        <w:t xml:space="preserve"> </w:t>
      </w:r>
      <w:r w:rsidR="006673C7" w:rsidRPr="006673C7">
        <w:rPr>
          <w:b/>
          <w:color w:val="000000"/>
        </w:rPr>
        <w:t>Objednávateľ:</w:t>
      </w:r>
      <w:r w:rsidR="006673C7" w:rsidRPr="006673C7">
        <w:rPr>
          <w:b/>
          <w:color w:val="000000"/>
        </w:rPr>
        <w:tab/>
      </w:r>
      <w:r w:rsidR="006673C7" w:rsidRPr="006673C7">
        <w:rPr>
          <w:b/>
          <w:color w:val="000000"/>
        </w:rPr>
        <w:tab/>
        <w:t>Obec Sklabiná</w:t>
      </w:r>
    </w:p>
    <w:p w:rsidR="006673C7" w:rsidRPr="006673C7" w:rsidRDefault="006673C7" w:rsidP="006673C7">
      <w:pPr>
        <w:widowControl w:val="0"/>
        <w:shd w:val="clear" w:color="auto" w:fill="FFFFFF"/>
        <w:autoSpaceDE w:val="0"/>
        <w:autoSpaceDN w:val="0"/>
        <w:adjustRightInd w:val="0"/>
        <w:rPr>
          <w:color w:val="000000"/>
        </w:rPr>
      </w:pPr>
      <w:r w:rsidRPr="006673C7">
        <w:rPr>
          <w:color w:val="000000"/>
        </w:rPr>
        <w:t xml:space="preserve">Sídlo: </w:t>
      </w:r>
      <w:r w:rsidRPr="006673C7">
        <w:rPr>
          <w:color w:val="000000"/>
        </w:rPr>
        <w:tab/>
      </w:r>
      <w:r w:rsidRPr="006673C7">
        <w:rPr>
          <w:color w:val="000000"/>
        </w:rPr>
        <w:tab/>
      </w:r>
      <w:r w:rsidRPr="006673C7">
        <w:rPr>
          <w:color w:val="000000"/>
        </w:rPr>
        <w:tab/>
      </w:r>
      <w:r w:rsidRPr="006673C7">
        <w:rPr>
          <w:color w:val="000000"/>
        </w:rPr>
        <w:tab/>
        <w:t>991 05  Sklabiná 211</w:t>
      </w:r>
    </w:p>
    <w:p w:rsidR="006673C7" w:rsidRPr="006673C7" w:rsidRDefault="006673C7" w:rsidP="006673C7">
      <w:pPr>
        <w:widowControl w:val="0"/>
        <w:shd w:val="clear" w:color="auto" w:fill="FFFFFF"/>
        <w:autoSpaceDE w:val="0"/>
        <w:autoSpaceDN w:val="0"/>
        <w:adjustRightInd w:val="0"/>
        <w:rPr>
          <w:color w:val="000000"/>
        </w:rPr>
      </w:pPr>
      <w:r w:rsidRPr="006673C7">
        <w:rPr>
          <w:color w:val="000000"/>
        </w:rPr>
        <w:t xml:space="preserve">Zastúpený:  </w:t>
      </w:r>
      <w:r w:rsidRPr="006673C7">
        <w:rPr>
          <w:color w:val="000000"/>
        </w:rPr>
        <w:tab/>
      </w:r>
      <w:r w:rsidRPr="006673C7">
        <w:rPr>
          <w:color w:val="000000"/>
        </w:rPr>
        <w:tab/>
      </w:r>
      <w:r w:rsidRPr="006673C7">
        <w:rPr>
          <w:color w:val="000000"/>
        </w:rPr>
        <w:tab/>
        <w:t xml:space="preserve">Bc. Marta </w:t>
      </w:r>
      <w:proofErr w:type="spellStart"/>
      <w:r w:rsidRPr="006673C7">
        <w:rPr>
          <w:color w:val="000000"/>
        </w:rPr>
        <w:t>Kálovcová</w:t>
      </w:r>
      <w:proofErr w:type="spellEnd"/>
      <w:r w:rsidRPr="006673C7">
        <w:rPr>
          <w:color w:val="000000"/>
        </w:rPr>
        <w:t>, starostka</w:t>
      </w:r>
    </w:p>
    <w:p w:rsidR="006673C7" w:rsidRPr="006673C7" w:rsidRDefault="006673C7" w:rsidP="006673C7">
      <w:pPr>
        <w:widowControl w:val="0"/>
        <w:shd w:val="clear" w:color="auto" w:fill="FFFFFF"/>
        <w:autoSpaceDE w:val="0"/>
        <w:autoSpaceDN w:val="0"/>
        <w:adjustRightInd w:val="0"/>
        <w:rPr>
          <w:color w:val="000000"/>
        </w:rPr>
      </w:pPr>
      <w:r w:rsidRPr="006673C7">
        <w:rPr>
          <w:color w:val="000000"/>
        </w:rPr>
        <w:t xml:space="preserve">Mobil: </w:t>
      </w:r>
      <w:r w:rsidRPr="006673C7">
        <w:rPr>
          <w:color w:val="000000"/>
        </w:rPr>
        <w:tab/>
      </w:r>
      <w:r w:rsidRPr="006673C7">
        <w:rPr>
          <w:color w:val="000000"/>
        </w:rPr>
        <w:tab/>
      </w:r>
      <w:r w:rsidRPr="006673C7">
        <w:rPr>
          <w:color w:val="000000"/>
        </w:rPr>
        <w:tab/>
        <w:t>+421 915 880 292</w:t>
      </w:r>
    </w:p>
    <w:p w:rsidR="006673C7" w:rsidRPr="006673C7" w:rsidRDefault="006673C7" w:rsidP="006673C7">
      <w:pPr>
        <w:widowControl w:val="0"/>
        <w:shd w:val="clear" w:color="auto" w:fill="FFFFFF"/>
        <w:autoSpaceDE w:val="0"/>
        <w:autoSpaceDN w:val="0"/>
        <w:adjustRightInd w:val="0"/>
        <w:rPr>
          <w:color w:val="000000"/>
        </w:rPr>
      </w:pPr>
      <w:r w:rsidRPr="006673C7">
        <w:rPr>
          <w:color w:val="000000"/>
        </w:rPr>
        <w:t xml:space="preserve">E-mail: </w:t>
      </w:r>
      <w:r w:rsidRPr="006673C7">
        <w:rPr>
          <w:color w:val="000000"/>
        </w:rPr>
        <w:tab/>
      </w:r>
      <w:r w:rsidRPr="006673C7">
        <w:rPr>
          <w:color w:val="000000"/>
        </w:rPr>
        <w:tab/>
      </w:r>
      <w:r w:rsidRPr="006673C7">
        <w:rPr>
          <w:color w:val="000000"/>
        </w:rPr>
        <w:tab/>
      </w:r>
      <w:hyperlink r:id="rId7" w:history="1">
        <w:r w:rsidRPr="006673C7">
          <w:rPr>
            <w:color w:val="0563C1"/>
            <w:u w:val="single"/>
          </w:rPr>
          <w:t>ocuonves@gmail.com</w:t>
        </w:r>
      </w:hyperlink>
      <w:r w:rsidRPr="006673C7">
        <w:rPr>
          <w:color w:val="000000"/>
        </w:rPr>
        <w:t xml:space="preserve">   </w:t>
      </w:r>
    </w:p>
    <w:p w:rsidR="006673C7" w:rsidRPr="006673C7" w:rsidRDefault="006673C7" w:rsidP="006673C7">
      <w:pPr>
        <w:widowControl w:val="0"/>
        <w:shd w:val="clear" w:color="auto" w:fill="FFFFFF"/>
        <w:autoSpaceDE w:val="0"/>
        <w:autoSpaceDN w:val="0"/>
        <w:adjustRightInd w:val="0"/>
        <w:rPr>
          <w:color w:val="000000"/>
        </w:rPr>
      </w:pPr>
      <w:r w:rsidRPr="006673C7">
        <w:rPr>
          <w:color w:val="000000"/>
        </w:rPr>
        <w:t xml:space="preserve">IČO: </w:t>
      </w:r>
      <w:r w:rsidRPr="006673C7">
        <w:rPr>
          <w:color w:val="000000"/>
        </w:rPr>
        <w:tab/>
      </w:r>
      <w:r w:rsidRPr="006673C7">
        <w:rPr>
          <w:color w:val="000000"/>
        </w:rPr>
        <w:tab/>
      </w:r>
      <w:r w:rsidRPr="006673C7">
        <w:rPr>
          <w:color w:val="000000"/>
        </w:rPr>
        <w:tab/>
      </w:r>
      <w:r w:rsidRPr="006673C7">
        <w:rPr>
          <w:color w:val="000000"/>
        </w:rPr>
        <w:tab/>
        <w:t>00319554</w:t>
      </w:r>
    </w:p>
    <w:p w:rsidR="006673C7" w:rsidRPr="006673C7" w:rsidRDefault="006673C7" w:rsidP="006673C7">
      <w:pPr>
        <w:widowControl w:val="0"/>
        <w:shd w:val="clear" w:color="auto" w:fill="FFFFFF"/>
        <w:autoSpaceDE w:val="0"/>
        <w:autoSpaceDN w:val="0"/>
        <w:adjustRightInd w:val="0"/>
        <w:rPr>
          <w:color w:val="000000"/>
        </w:rPr>
      </w:pPr>
      <w:r w:rsidRPr="006673C7">
        <w:rPr>
          <w:color w:val="000000"/>
        </w:rPr>
        <w:t xml:space="preserve">DIČ: </w:t>
      </w:r>
      <w:r w:rsidRPr="006673C7">
        <w:rPr>
          <w:color w:val="000000"/>
        </w:rPr>
        <w:tab/>
      </w:r>
      <w:r w:rsidRPr="006673C7">
        <w:rPr>
          <w:color w:val="000000"/>
        </w:rPr>
        <w:tab/>
      </w:r>
      <w:r w:rsidRPr="006673C7">
        <w:rPr>
          <w:color w:val="000000"/>
        </w:rPr>
        <w:tab/>
      </w:r>
      <w:r w:rsidRPr="006673C7">
        <w:rPr>
          <w:color w:val="000000"/>
        </w:rPr>
        <w:tab/>
        <w:t>2021243246</w:t>
      </w:r>
    </w:p>
    <w:p w:rsidR="006673C7" w:rsidRPr="006673C7" w:rsidRDefault="006673C7" w:rsidP="006673C7">
      <w:pPr>
        <w:widowControl w:val="0"/>
        <w:shd w:val="clear" w:color="auto" w:fill="FFFFFF"/>
        <w:autoSpaceDE w:val="0"/>
        <w:autoSpaceDN w:val="0"/>
        <w:adjustRightInd w:val="0"/>
        <w:rPr>
          <w:color w:val="000000"/>
        </w:rPr>
      </w:pPr>
      <w:r w:rsidRPr="006673C7">
        <w:rPr>
          <w:color w:val="000000"/>
        </w:rPr>
        <w:t xml:space="preserve">Bankové spojenie:        </w:t>
      </w:r>
      <w:r w:rsidRPr="006673C7">
        <w:rPr>
          <w:color w:val="000000"/>
        </w:rPr>
        <w:tab/>
        <w:t>VUB, a.s.</w:t>
      </w:r>
    </w:p>
    <w:p w:rsidR="006673C7" w:rsidRPr="006673C7" w:rsidRDefault="006673C7" w:rsidP="006673C7">
      <w:pPr>
        <w:widowControl w:val="0"/>
        <w:shd w:val="clear" w:color="auto" w:fill="FFFFFF"/>
        <w:autoSpaceDE w:val="0"/>
        <w:autoSpaceDN w:val="0"/>
        <w:adjustRightInd w:val="0"/>
      </w:pPr>
      <w:r w:rsidRPr="006673C7">
        <w:rPr>
          <w:color w:val="000000"/>
        </w:rPr>
        <w:t>Číslo účtu vo formáte IBAN: SK03 0200 0000 0000 0062 0402</w:t>
      </w:r>
    </w:p>
    <w:p w:rsidR="00BC27B5" w:rsidRPr="00BC27B5" w:rsidRDefault="00BC27B5" w:rsidP="00BC27B5">
      <w:pPr>
        <w:widowControl w:val="0"/>
        <w:tabs>
          <w:tab w:val="left" w:pos="540"/>
          <w:tab w:val="left" w:pos="2880"/>
        </w:tabs>
        <w:autoSpaceDE w:val="0"/>
        <w:autoSpaceDN w:val="0"/>
        <w:adjustRightInd w:val="0"/>
        <w:rPr>
          <w:color w:val="000000"/>
          <w:sz w:val="22"/>
          <w:szCs w:val="22"/>
        </w:rPr>
      </w:pPr>
    </w:p>
    <w:p w:rsidR="00BC27B5" w:rsidRPr="006673C7" w:rsidRDefault="005E2BFB" w:rsidP="006673C7">
      <w:pPr>
        <w:pStyle w:val="Odsekzoznamu"/>
        <w:widowControl w:val="0"/>
        <w:numPr>
          <w:ilvl w:val="0"/>
          <w:numId w:val="30"/>
        </w:numPr>
        <w:tabs>
          <w:tab w:val="left" w:pos="2880"/>
        </w:tabs>
        <w:autoSpaceDE w:val="0"/>
        <w:autoSpaceDN w:val="0"/>
        <w:adjustRightInd w:val="0"/>
        <w:ind w:left="426" w:hanging="426"/>
        <w:rPr>
          <w:b/>
          <w:color w:val="000000"/>
          <w:sz w:val="22"/>
          <w:szCs w:val="22"/>
          <w:highlight w:val="yellow"/>
        </w:rPr>
      </w:pPr>
      <w:r w:rsidRPr="006673C7">
        <w:rPr>
          <w:b/>
          <w:color w:val="000000"/>
          <w:sz w:val="22"/>
          <w:szCs w:val="22"/>
        </w:rPr>
        <w:t xml:space="preserve"> </w:t>
      </w:r>
      <w:r w:rsidR="00637A0F" w:rsidRPr="006673C7">
        <w:rPr>
          <w:b/>
          <w:color w:val="000000"/>
          <w:sz w:val="22"/>
          <w:szCs w:val="22"/>
        </w:rPr>
        <w:t xml:space="preserve"> </w:t>
      </w:r>
      <w:r w:rsidR="00BC27B5" w:rsidRPr="006673C7">
        <w:rPr>
          <w:b/>
          <w:color w:val="000000"/>
          <w:sz w:val="22"/>
          <w:szCs w:val="22"/>
        </w:rPr>
        <w:t>Zhotoviteľ:</w:t>
      </w:r>
      <w:r w:rsidR="00BC27B5" w:rsidRPr="006673C7">
        <w:rPr>
          <w:b/>
          <w:color w:val="000000"/>
          <w:sz w:val="22"/>
          <w:szCs w:val="22"/>
        </w:rPr>
        <w:tab/>
      </w:r>
      <w:r w:rsidR="00BC27B5" w:rsidRPr="006673C7">
        <w:rPr>
          <w:b/>
          <w:color w:val="000000"/>
          <w:sz w:val="22"/>
          <w:szCs w:val="22"/>
        </w:rPr>
        <w:tab/>
      </w:r>
      <w:r w:rsidR="00BC27B5" w:rsidRPr="006673C7">
        <w:rPr>
          <w:b/>
          <w:color w:val="000000"/>
          <w:sz w:val="22"/>
          <w:szCs w:val="22"/>
          <w:highlight w:val="yellow"/>
        </w:rPr>
        <w:t>.............</w:t>
      </w:r>
    </w:p>
    <w:p w:rsidR="00BC27B5" w:rsidRDefault="00BC27B5" w:rsidP="00BC27B5">
      <w:pPr>
        <w:widowControl w:val="0"/>
        <w:tabs>
          <w:tab w:val="left" w:pos="540"/>
          <w:tab w:val="left" w:pos="2880"/>
        </w:tabs>
        <w:autoSpaceDE w:val="0"/>
        <w:autoSpaceDN w:val="0"/>
        <w:adjustRightInd w:val="0"/>
        <w:rPr>
          <w:color w:val="000000"/>
          <w:sz w:val="22"/>
          <w:szCs w:val="22"/>
          <w:highlight w:val="yellow"/>
        </w:rPr>
      </w:pPr>
      <w:r>
        <w:rPr>
          <w:color w:val="000000"/>
          <w:sz w:val="22"/>
          <w:szCs w:val="22"/>
          <w:highlight w:val="yellow"/>
        </w:rPr>
        <w:tab/>
        <w:t>Sídlo:</w:t>
      </w:r>
      <w:r>
        <w:rPr>
          <w:color w:val="000000"/>
          <w:sz w:val="22"/>
          <w:szCs w:val="22"/>
          <w:highlight w:val="yellow"/>
        </w:rPr>
        <w:tab/>
      </w:r>
      <w:r>
        <w:rPr>
          <w:color w:val="000000"/>
          <w:sz w:val="22"/>
          <w:szCs w:val="22"/>
          <w:highlight w:val="yellow"/>
        </w:rPr>
        <w:tab/>
        <w:t>..............</w:t>
      </w:r>
      <w:r w:rsidRPr="00BC27B5">
        <w:rPr>
          <w:color w:val="000000"/>
          <w:sz w:val="22"/>
          <w:szCs w:val="22"/>
          <w:highlight w:val="yellow"/>
        </w:rPr>
        <w:tab/>
      </w:r>
    </w:p>
    <w:p w:rsidR="00BC27B5" w:rsidRPr="00BC27B5" w:rsidRDefault="00BC27B5" w:rsidP="00BC27B5">
      <w:pPr>
        <w:widowControl w:val="0"/>
        <w:tabs>
          <w:tab w:val="left" w:pos="540"/>
          <w:tab w:val="left" w:pos="2880"/>
        </w:tabs>
        <w:autoSpaceDE w:val="0"/>
        <w:autoSpaceDN w:val="0"/>
        <w:adjustRightInd w:val="0"/>
        <w:rPr>
          <w:color w:val="000000"/>
          <w:sz w:val="22"/>
          <w:szCs w:val="22"/>
          <w:highlight w:val="yellow"/>
        </w:rPr>
      </w:pPr>
      <w:r>
        <w:rPr>
          <w:color w:val="000000"/>
          <w:sz w:val="22"/>
          <w:szCs w:val="22"/>
          <w:highlight w:val="yellow"/>
        </w:rPr>
        <w:tab/>
      </w:r>
      <w:r w:rsidRPr="00BC27B5">
        <w:rPr>
          <w:color w:val="000000"/>
          <w:sz w:val="22"/>
          <w:szCs w:val="22"/>
          <w:highlight w:val="yellow"/>
        </w:rPr>
        <w:t>Zastúpený:</w:t>
      </w:r>
      <w:r w:rsidRPr="00BC27B5">
        <w:rPr>
          <w:color w:val="000000"/>
          <w:sz w:val="22"/>
          <w:szCs w:val="22"/>
          <w:highlight w:val="yellow"/>
        </w:rPr>
        <w:tab/>
      </w:r>
      <w:r w:rsidRPr="00BC27B5">
        <w:rPr>
          <w:color w:val="000000"/>
          <w:sz w:val="22"/>
          <w:szCs w:val="22"/>
          <w:highlight w:val="yellow"/>
        </w:rPr>
        <w:tab/>
        <w:t>..............</w:t>
      </w:r>
      <w:r w:rsidRPr="00BC27B5">
        <w:rPr>
          <w:color w:val="000000"/>
          <w:sz w:val="22"/>
          <w:szCs w:val="22"/>
          <w:highlight w:val="yellow"/>
        </w:rPr>
        <w:tab/>
        <w:t xml:space="preserve"> </w:t>
      </w:r>
    </w:p>
    <w:p w:rsidR="00BC27B5" w:rsidRPr="00BC27B5" w:rsidRDefault="00BC27B5" w:rsidP="00BC27B5">
      <w:pPr>
        <w:widowControl w:val="0"/>
        <w:tabs>
          <w:tab w:val="left" w:pos="540"/>
          <w:tab w:val="left" w:pos="2880"/>
        </w:tabs>
        <w:autoSpaceDE w:val="0"/>
        <w:autoSpaceDN w:val="0"/>
        <w:adjustRightInd w:val="0"/>
        <w:rPr>
          <w:color w:val="000000"/>
          <w:sz w:val="22"/>
          <w:szCs w:val="22"/>
          <w:highlight w:val="yellow"/>
        </w:rPr>
      </w:pPr>
      <w:r w:rsidRPr="00BC27B5">
        <w:rPr>
          <w:color w:val="000000"/>
          <w:sz w:val="22"/>
          <w:szCs w:val="22"/>
          <w:highlight w:val="yellow"/>
        </w:rPr>
        <w:tab/>
        <w:t>Telefón:</w:t>
      </w:r>
      <w:r w:rsidRPr="00BC27B5">
        <w:rPr>
          <w:color w:val="000000"/>
          <w:sz w:val="22"/>
          <w:szCs w:val="22"/>
          <w:highlight w:val="yellow"/>
        </w:rPr>
        <w:tab/>
      </w:r>
      <w:r w:rsidRPr="00BC27B5">
        <w:rPr>
          <w:color w:val="000000"/>
          <w:sz w:val="22"/>
          <w:szCs w:val="22"/>
          <w:highlight w:val="yellow"/>
        </w:rPr>
        <w:tab/>
        <w:t>.....................</w:t>
      </w:r>
      <w:r w:rsidRPr="00BC27B5">
        <w:rPr>
          <w:color w:val="000000"/>
          <w:sz w:val="22"/>
          <w:szCs w:val="22"/>
          <w:highlight w:val="yellow"/>
        </w:rPr>
        <w:tab/>
      </w:r>
    </w:p>
    <w:p w:rsidR="00BC27B5" w:rsidRPr="00BC27B5" w:rsidRDefault="00BC27B5" w:rsidP="00BC27B5">
      <w:pPr>
        <w:widowControl w:val="0"/>
        <w:tabs>
          <w:tab w:val="left" w:pos="540"/>
          <w:tab w:val="left" w:pos="2880"/>
        </w:tabs>
        <w:autoSpaceDE w:val="0"/>
        <w:autoSpaceDN w:val="0"/>
        <w:adjustRightInd w:val="0"/>
        <w:rPr>
          <w:color w:val="000000"/>
          <w:sz w:val="22"/>
          <w:szCs w:val="22"/>
          <w:highlight w:val="yellow"/>
        </w:rPr>
      </w:pPr>
      <w:r w:rsidRPr="00BC27B5">
        <w:rPr>
          <w:color w:val="000000"/>
          <w:sz w:val="22"/>
          <w:szCs w:val="22"/>
          <w:highlight w:val="yellow"/>
        </w:rPr>
        <w:tab/>
        <w:t>E-mail:</w:t>
      </w:r>
      <w:r w:rsidRPr="00BC27B5">
        <w:rPr>
          <w:color w:val="000000"/>
          <w:sz w:val="22"/>
          <w:szCs w:val="22"/>
          <w:highlight w:val="yellow"/>
        </w:rPr>
        <w:tab/>
      </w:r>
      <w:r w:rsidRPr="00BC27B5">
        <w:rPr>
          <w:color w:val="000000"/>
          <w:sz w:val="22"/>
          <w:szCs w:val="22"/>
          <w:highlight w:val="yellow"/>
        </w:rPr>
        <w:tab/>
      </w:r>
      <w:r w:rsidRPr="00BC27B5">
        <w:rPr>
          <w:sz w:val="22"/>
          <w:szCs w:val="22"/>
          <w:highlight w:val="yellow"/>
        </w:rPr>
        <w:t>......................</w:t>
      </w:r>
    </w:p>
    <w:p w:rsidR="00BC27B5" w:rsidRPr="00BC27B5" w:rsidRDefault="00BC27B5" w:rsidP="00BC27B5">
      <w:pPr>
        <w:widowControl w:val="0"/>
        <w:tabs>
          <w:tab w:val="left" w:pos="540"/>
          <w:tab w:val="left" w:pos="2880"/>
        </w:tabs>
        <w:autoSpaceDE w:val="0"/>
        <w:autoSpaceDN w:val="0"/>
        <w:adjustRightInd w:val="0"/>
        <w:rPr>
          <w:color w:val="000000"/>
          <w:sz w:val="22"/>
          <w:szCs w:val="22"/>
          <w:highlight w:val="yellow"/>
        </w:rPr>
      </w:pPr>
      <w:r w:rsidRPr="00BC27B5">
        <w:rPr>
          <w:color w:val="000000"/>
          <w:sz w:val="22"/>
          <w:szCs w:val="22"/>
          <w:highlight w:val="yellow"/>
        </w:rPr>
        <w:t xml:space="preserve">       </w:t>
      </w:r>
      <w:r w:rsidRPr="00BC27B5">
        <w:rPr>
          <w:color w:val="000000"/>
          <w:sz w:val="22"/>
          <w:szCs w:val="22"/>
          <w:highlight w:val="yellow"/>
        </w:rPr>
        <w:tab/>
        <w:t>IČO:</w:t>
      </w:r>
      <w:r w:rsidRPr="00BC27B5">
        <w:rPr>
          <w:color w:val="000000"/>
          <w:sz w:val="22"/>
          <w:szCs w:val="22"/>
          <w:highlight w:val="yellow"/>
        </w:rPr>
        <w:tab/>
      </w:r>
      <w:r w:rsidRPr="00BC27B5">
        <w:rPr>
          <w:color w:val="000000"/>
          <w:sz w:val="22"/>
          <w:szCs w:val="22"/>
          <w:highlight w:val="yellow"/>
        </w:rPr>
        <w:tab/>
        <w:t>.......................</w:t>
      </w:r>
    </w:p>
    <w:p w:rsidR="00BC27B5" w:rsidRPr="00BC27B5" w:rsidRDefault="00BC27B5" w:rsidP="00BC27B5">
      <w:pPr>
        <w:keepNext/>
        <w:widowControl w:val="0"/>
        <w:numPr>
          <w:ilvl w:val="5"/>
          <w:numId w:val="21"/>
        </w:numPr>
        <w:tabs>
          <w:tab w:val="left" w:pos="540"/>
          <w:tab w:val="left" w:pos="2880"/>
        </w:tabs>
        <w:suppressAutoHyphens/>
        <w:autoSpaceDE w:val="0"/>
        <w:autoSpaceDN w:val="0"/>
        <w:adjustRightInd w:val="0"/>
        <w:outlineLvl w:val="5"/>
        <w:rPr>
          <w:b/>
          <w:bCs/>
          <w:sz w:val="22"/>
          <w:szCs w:val="22"/>
          <w:highlight w:val="yellow"/>
          <w:lang w:eastAsia="zh-CN"/>
        </w:rPr>
      </w:pPr>
      <w:r w:rsidRPr="00BC27B5">
        <w:rPr>
          <w:b/>
          <w:bCs/>
          <w:color w:val="000000"/>
          <w:sz w:val="22"/>
          <w:szCs w:val="22"/>
          <w:highlight w:val="yellow"/>
          <w:lang w:eastAsia="zh-CN"/>
        </w:rPr>
        <w:tab/>
      </w:r>
      <w:r w:rsidRPr="00BC27B5">
        <w:rPr>
          <w:color w:val="000000"/>
          <w:sz w:val="22"/>
          <w:szCs w:val="22"/>
          <w:highlight w:val="yellow"/>
          <w:lang w:eastAsia="zh-CN"/>
        </w:rPr>
        <w:t>DIČ:</w:t>
      </w:r>
      <w:r w:rsidRPr="00BC27B5">
        <w:rPr>
          <w:b/>
          <w:bCs/>
          <w:color w:val="000000"/>
          <w:sz w:val="22"/>
          <w:szCs w:val="22"/>
          <w:highlight w:val="yellow"/>
          <w:lang w:eastAsia="zh-CN"/>
        </w:rPr>
        <w:tab/>
      </w:r>
      <w:r w:rsidRPr="00BC27B5">
        <w:rPr>
          <w:b/>
          <w:bCs/>
          <w:color w:val="000000"/>
          <w:sz w:val="22"/>
          <w:szCs w:val="22"/>
          <w:highlight w:val="yellow"/>
          <w:lang w:eastAsia="zh-CN"/>
        </w:rPr>
        <w:tab/>
        <w:t xml:space="preserve">           </w:t>
      </w:r>
      <w:r w:rsidRPr="00BC27B5">
        <w:rPr>
          <w:bCs/>
          <w:color w:val="000000"/>
          <w:sz w:val="22"/>
          <w:szCs w:val="22"/>
          <w:highlight w:val="yellow"/>
          <w:lang w:eastAsia="zh-CN"/>
        </w:rPr>
        <w:t>.....................</w:t>
      </w:r>
    </w:p>
    <w:p w:rsidR="00BC27B5" w:rsidRPr="00BC27B5" w:rsidRDefault="00BC27B5" w:rsidP="00BC27B5">
      <w:pPr>
        <w:keepNext/>
        <w:widowControl w:val="0"/>
        <w:numPr>
          <w:ilvl w:val="5"/>
          <w:numId w:val="21"/>
        </w:numPr>
        <w:tabs>
          <w:tab w:val="left" w:pos="540"/>
          <w:tab w:val="left" w:pos="2880"/>
        </w:tabs>
        <w:suppressAutoHyphens/>
        <w:autoSpaceDE w:val="0"/>
        <w:autoSpaceDN w:val="0"/>
        <w:adjustRightInd w:val="0"/>
        <w:outlineLvl w:val="5"/>
        <w:rPr>
          <w:b/>
          <w:bCs/>
          <w:color w:val="000000"/>
          <w:sz w:val="22"/>
          <w:szCs w:val="22"/>
          <w:highlight w:val="yellow"/>
          <w:lang w:eastAsia="zh-CN"/>
        </w:rPr>
      </w:pPr>
      <w:r w:rsidRPr="00BC27B5">
        <w:rPr>
          <w:b/>
          <w:bCs/>
          <w:sz w:val="22"/>
          <w:szCs w:val="22"/>
          <w:highlight w:val="yellow"/>
          <w:lang w:eastAsia="zh-CN"/>
        </w:rPr>
        <w:t xml:space="preserve">         IČ DPH:</w:t>
      </w:r>
      <w:r w:rsidRPr="00BC27B5">
        <w:rPr>
          <w:b/>
          <w:bCs/>
          <w:sz w:val="22"/>
          <w:szCs w:val="22"/>
          <w:highlight w:val="yellow"/>
          <w:lang w:eastAsia="zh-CN"/>
        </w:rPr>
        <w:tab/>
      </w:r>
      <w:r w:rsidRPr="00BC27B5">
        <w:rPr>
          <w:b/>
          <w:bCs/>
          <w:sz w:val="22"/>
          <w:szCs w:val="22"/>
          <w:highlight w:val="yellow"/>
          <w:lang w:eastAsia="zh-CN"/>
        </w:rPr>
        <w:tab/>
      </w:r>
      <w:r w:rsidRPr="00BC27B5">
        <w:rPr>
          <w:bCs/>
          <w:color w:val="000000"/>
          <w:sz w:val="22"/>
          <w:szCs w:val="22"/>
          <w:highlight w:val="yellow"/>
          <w:lang w:eastAsia="zh-CN"/>
        </w:rPr>
        <w:t>.................</w:t>
      </w:r>
    </w:p>
    <w:p w:rsidR="00BC27B5" w:rsidRPr="00BC27B5" w:rsidRDefault="00BC27B5" w:rsidP="00BC27B5">
      <w:pPr>
        <w:widowControl w:val="0"/>
        <w:tabs>
          <w:tab w:val="left" w:pos="540"/>
          <w:tab w:val="left" w:pos="2970"/>
          <w:tab w:val="left" w:pos="3420"/>
          <w:tab w:val="left" w:pos="3510"/>
        </w:tabs>
        <w:autoSpaceDE w:val="0"/>
        <w:autoSpaceDN w:val="0"/>
        <w:adjustRightInd w:val="0"/>
        <w:rPr>
          <w:sz w:val="22"/>
          <w:szCs w:val="22"/>
          <w:highlight w:val="yellow"/>
        </w:rPr>
      </w:pPr>
      <w:r w:rsidRPr="00BC27B5">
        <w:rPr>
          <w:color w:val="000000"/>
          <w:sz w:val="22"/>
          <w:szCs w:val="22"/>
          <w:highlight w:val="yellow"/>
        </w:rPr>
        <w:tab/>
        <w:t>Bankové spojenie:</w:t>
      </w:r>
      <w:r w:rsidRPr="00BC27B5">
        <w:rPr>
          <w:sz w:val="22"/>
          <w:szCs w:val="22"/>
          <w:highlight w:val="yellow"/>
        </w:rPr>
        <w:t xml:space="preserve">   </w:t>
      </w:r>
      <w:r w:rsidRPr="00BC27B5">
        <w:rPr>
          <w:sz w:val="22"/>
          <w:szCs w:val="22"/>
          <w:highlight w:val="yellow"/>
        </w:rPr>
        <w:tab/>
      </w:r>
      <w:r w:rsidRPr="00BC27B5">
        <w:rPr>
          <w:sz w:val="22"/>
          <w:szCs w:val="22"/>
          <w:highlight w:val="yellow"/>
        </w:rPr>
        <w:tab/>
      </w:r>
      <w:r w:rsidRPr="00BC27B5">
        <w:rPr>
          <w:sz w:val="22"/>
          <w:szCs w:val="22"/>
          <w:highlight w:val="yellow"/>
        </w:rPr>
        <w:tab/>
        <w:t xml:space="preserve">...................... </w:t>
      </w:r>
    </w:p>
    <w:p w:rsidR="00BC27B5" w:rsidRPr="00BC27B5" w:rsidRDefault="00BC27B5" w:rsidP="00BC27B5">
      <w:pPr>
        <w:widowControl w:val="0"/>
        <w:tabs>
          <w:tab w:val="left" w:pos="540"/>
          <w:tab w:val="left" w:pos="2880"/>
        </w:tabs>
        <w:autoSpaceDE w:val="0"/>
        <w:autoSpaceDN w:val="0"/>
        <w:adjustRightInd w:val="0"/>
        <w:spacing w:after="120"/>
        <w:rPr>
          <w:color w:val="000000"/>
          <w:sz w:val="22"/>
          <w:szCs w:val="22"/>
        </w:rPr>
      </w:pPr>
      <w:r w:rsidRPr="00BC27B5">
        <w:rPr>
          <w:sz w:val="22"/>
          <w:szCs w:val="22"/>
          <w:highlight w:val="yellow"/>
        </w:rPr>
        <w:tab/>
        <w:t xml:space="preserve">Číslo účtu vo formáte IBAN:       </w:t>
      </w:r>
      <w:r w:rsidRPr="00BC27B5">
        <w:rPr>
          <w:color w:val="000000"/>
          <w:sz w:val="22"/>
          <w:szCs w:val="22"/>
          <w:highlight w:val="yellow"/>
        </w:rPr>
        <w:t>..................</w:t>
      </w:r>
    </w:p>
    <w:p w:rsidR="00BC27B5" w:rsidRPr="00BC27B5" w:rsidRDefault="00BC27B5" w:rsidP="00BC27B5">
      <w:pPr>
        <w:widowControl w:val="0"/>
        <w:autoSpaceDE w:val="0"/>
        <w:autoSpaceDN w:val="0"/>
        <w:adjustRightInd w:val="0"/>
        <w:jc w:val="center"/>
        <w:rPr>
          <w:spacing w:val="2"/>
          <w:sz w:val="22"/>
          <w:szCs w:val="22"/>
          <w:lang w:eastAsia="zh-CN"/>
        </w:rPr>
      </w:pPr>
    </w:p>
    <w:p w:rsidR="00BC27B5" w:rsidRPr="00BC27B5" w:rsidRDefault="00BC27B5" w:rsidP="00BC27B5">
      <w:pPr>
        <w:widowControl w:val="0"/>
        <w:autoSpaceDE w:val="0"/>
        <w:autoSpaceDN w:val="0"/>
        <w:adjustRightInd w:val="0"/>
        <w:jc w:val="center"/>
        <w:rPr>
          <w:b/>
          <w:bCs/>
          <w:color w:val="000000"/>
          <w:sz w:val="22"/>
          <w:szCs w:val="22"/>
        </w:rPr>
      </w:pPr>
    </w:p>
    <w:p w:rsidR="00BC27B5" w:rsidRPr="00BC27B5" w:rsidRDefault="00BC27B5" w:rsidP="00BC27B5">
      <w:pPr>
        <w:widowControl w:val="0"/>
        <w:tabs>
          <w:tab w:val="left" w:pos="720"/>
          <w:tab w:val="left" w:pos="2880"/>
        </w:tabs>
        <w:autoSpaceDE w:val="0"/>
        <w:autoSpaceDN w:val="0"/>
        <w:adjustRightInd w:val="0"/>
        <w:rPr>
          <w:color w:val="000000"/>
          <w:sz w:val="22"/>
          <w:szCs w:val="22"/>
        </w:rPr>
      </w:pPr>
    </w:p>
    <w:p w:rsidR="00BC27B5" w:rsidRPr="00BC27B5" w:rsidRDefault="00BC27B5" w:rsidP="00BC27B5">
      <w:pPr>
        <w:widowControl w:val="0"/>
        <w:tabs>
          <w:tab w:val="left" w:pos="720"/>
          <w:tab w:val="left" w:pos="2880"/>
        </w:tabs>
        <w:autoSpaceDE w:val="0"/>
        <w:autoSpaceDN w:val="0"/>
        <w:adjustRightInd w:val="0"/>
        <w:jc w:val="center"/>
        <w:rPr>
          <w:b/>
          <w:bCs/>
          <w:color w:val="000000"/>
          <w:sz w:val="22"/>
          <w:szCs w:val="22"/>
        </w:rPr>
      </w:pPr>
      <w:r w:rsidRPr="00BC27B5">
        <w:rPr>
          <w:b/>
          <w:bCs/>
          <w:color w:val="000000"/>
          <w:sz w:val="22"/>
          <w:szCs w:val="22"/>
        </w:rPr>
        <w:t>II.</w:t>
      </w:r>
    </w:p>
    <w:p w:rsidR="00BC27B5" w:rsidRDefault="00BC27B5" w:rsidP="00BC27B5">
      <w:pPr>
        <w:widowControl w:val="0"/>
        <w:tabs>
          <w:tab w:val="left" w:pos="720"/>
          <w:tab w:val="left" w:pos="2880"/>
        </w:tabs>
        <w:autoSpaceDE w:val="0"/>
        <w:autoSpaceDN w:val="0"/>
        <w:adjustRightInd w:val="0"/>
        <w:jc w:val="center"/>
        <w:rPr>
          <w:b/>
          <w:bCs/>
          <w:color w:val="000000"/>
          <w:sz w:val="22"/>
          <w:szCs w:val="22"/>
        </w:rPr>
      </w:pPr>
      <w:r w:rsidRPr="00BC27B5">
        <w:rPr>
          <w:b/>
          <w:bCs/>
          <w:color w:val="000000"/>
          <w:sz w:val="22"/>
          <w:szCs w:val="22"/>
        </w:rPr>
        <w:t>Predmet zmluvy</w:t>
      </w:r>
    </w:p>
    <w:p w:rsidR="00BC27B5" w:rsidRPr="00BC27B5" w:rsidRDefault="00BC27B5" w:rsidP="00BC27B5">
      <w:pPr>
        <w:widowControl w:val="0"/>
        <w:numPr>
          <w:ilvl w:val="0"/>
          <w:numId w:val="8"/>
        </w:numPr>
        <w:tabs>
          <w:tab w:val="left" w:pos="709"/>
        </w:tabs>
        <w:suppressAutoHyphens/>
        <w:autoSpaceDE w:val="0"/>
        <w:autoSpaceDN w:val="0"/>
        <w:adjustRightInd w:val="0"/>
        <w:jc w:val="both"/>
        <w:rPr>
          <w:rFonts w:ascii="Calibri" w:hAnsi="Calibri"/>
          <w:vanish/>
          <w:color w:val="000000"/>
          <w:sz w:val="22"/>
          <w:szCs w:val="22"/>
          <w:lang w:eastAsia="en-US"/>
        </w:rPr>
      </w:pPr>
    </w:p>
    <w:p w:rsidR="00BC27B5" w:rsidRPr="00BC27B5" w:rsidRDefault="00BC27B5" w:rsidP="00BC27B5">
      <w:pPr>
        <w:widowControl w:val="0"/>
        <w:numPr>
          <w:ilvl w:val="0"/>
          <w:numId w:val="8"/>
        </w:numPr>
        <w:tabs>
          <w:tab w:val="left" w:pos="709"/>
        </w:tabs>
        <w:suppressAutoHyphens/>
        <w:autoSpaceDE w:val="0"/>
        <w:autoSpaceDN w:val="0"/>
        <w:adjustRightInd w:val="0"/>
        <w:jc w:val="both"/>
        <w:rPr>
          <w:rFonts w:ascii="Calibri" w:hAnsi="Calibri"/>
          <w:vanish/>
          <w:color w:val="000000"/>
          <w:sz w:val="22"/>
          <w:szCs w:val="22"/>
          <w:lang w:eastAsia="en-US"/>
        </w:rPr>
      </w:pPr>
    </w:p>
    <w:p w:rsidR="00BC27B5" w:rsidRPr="00BC27B5" w:rsidRDefault="00BC27B5" w:rsidP="00F813BA">
      <w:pPr>
        <w:widowControl w:val="0"/>
        <w:numPr>
          <w:ilvl w:val="1"/>
          <w:numId w:val="8"/>
        </w:numPr>
        <w:suppressAutoHyphens/>
        <w:autoSpaceDE w:val="0"/>
        <w:autoSpaceDN w:val="0"/>
        <w:adjustRightInd w:val="0"/>
        <w:ind w:left="426" w:hanging="426"/>
        <w:jc w:val="both"/>
        <w:rPr>
          <w:color w:val="000000"/>
          <w:sz w:val="22"/>
          <w:szCs w:val="22"/>
        </w:rPr>
      </w:pPr>
      <w:r w:rsidRPr="00BC27B5">
        <w:rPr>
          <w:color w:val="000000"/>
          <w:sz w:val="22"/>
          <w:szCs w:val="22"/>
        </w:rPr>
        <w:t>Zhotoviteľ sa zaväzuje zhotoviť dielo „</w:t>
      </w:r>
      <w:r w:rsidR="006673C7">
        <w:rPr>
          <w:color w:val="000000"/>
          <w:sz w:val="22"/>
          <w:szCs w:val="22"/>
        </w:rPr>
        <w:t>Multifunkčné ihrisko Sklabiná - novostavba</w:t>
      </w:r>
      <w:r w:rsidRPr="00BC27B5">
        <w:rPr>
          <w:color w:val="000000"/>
          <w:sz w:val="22"/>
          <w:szCs w:val="22"/>
        </w:rPr>
        <w:t>“ v rozsahu a za podmienok, dohodnutých v tejto zmluve.</w:t>
      </w:r>
    </w:p>
    <w:p w:rsidR="00BC27B5" w:rsidRPr="00BC27B5" w:rsidRDefault="00BC27B5" w:rsidP="005E2BFB">
      <w:pPr>
        <w:widowControl w:val="0"/>
        <w:numPr>
          <w:ilvl w:val="1"/>
          <w:numId w:val="8"/>
        </w:numPr>
        <w:tabs>
          <w:tab w:val="left" w:pos="709"/>
        </w:tabs>
        <w:suppressAutoHyphens/>
        <w:autoSpaceDE w:val="0"/>
        <w:autoSpaceDN w:val="0"/>
        <w:adjustRightInd w:val="0"/>
        <w:ind w:left="426" w:hanging="426"/>
        <w:jc w:val="both"/>
        <w:rPr>
          <w:sz w:val="22"/>
          <w:szCs w:val="22"/>
        </w:rPr>
      </w:pPr>
      <w:r w:rsidRPr="00BC27B5">
        <w:rPr>
          <w:color w:val="000000"/>
          <w:sz w:val="22"/>
          <w:szCs w:val="22"/>
        </w:rPr>
        <w:t>Dielom na účely tejto zmluvy sa rozumie:</w:t>
      </w:r>
    </w:p>
    <w:p w:rsidR="00BC27B5" w:rsidRPr="005D7AC7" w:rsidRDefault="006673C7" w:rsidP="005E2BFB">
      <w:pPr>
        <w:widowControl w:val="0"/>
        <w:numPr>
          <w:ilvl w:val="0"/>
          <w:numId w:val="9"/>
        </w:numPr>
        <w:suppressAutoHyphens/>
        <w:autoSpaceDE w:val="0"/>
        <w:autoSpaceDN w:val="0"/>
        <w:adjustRightInd w:val="0"/>
        <w:contextualSpacing/>
        <w:jc w:val="both"/>
        <w:rPr>
          <w:sz w:val="22"/>
          <w:szCs w:val="22"/>
          <w:lang w:eastAsia="en-US"/>
        </w:rPr>
      </w:pPr>
      <w:r>
        <w:rPr>
          <w:sz w:val="22"/>
          <w:szCs w:val="22"/>
          <w:lang w:eastAsia="en-US"/>
        </w:rPr>
        <w:t>Novostavba multifunkčného ihriska s rozmermi 33 x 18</w:t>
      </w:r>
      <w:r w:rsidR="00F813BA">
        <w:rPr>
          <w:sz w:val="22"/>
          <w:szCs w:val="22"/>
          <w:lang w:eastAsia="en-US"/>
        </w:rPr>
        <w:t xml:space="preserve">m </w:t>
      </w:r>
      <w:r w:rsidR="00BC27B5" w:rsidRPr="005D7AC7">
        <w:rPr>
          <w:sz w:val="22"/>
          <w:szCs w:val="22"/>
          <w:lang w:eastAsia="en-US"/>
        </w:rPr>
        <w:t>a ďalších úkonov v súlade so špecifikáciou predmetu zmluvy uvedenou v prílohe č. 1</w:t>
      </w:r>
      <w:r w:rsidR="00B22CA6" w:rsidRPr="005D7AC7">
        <w:rPr>
          <w:sz w:val="22"/>
          <w:szCs w:val="22"/>
          <w:lang w:eastAsia="en-US"/>
        </w:rPr>
        <w:t xml:space="preserve"> </w:t>
      </w:r>
    </w:p>
    <w:p w:rsidR="00BC27B5" w:rsidRPr="00BC27B5" w:rsidRDefault="00BC27B5" w:rsidP="005E2BFB">
      <w:pPr>
        <w:widowControl w:val="0"/>
        <w:numPr>
          <w:ilvl w:val="1"/>
          <w:numId w:val="8"/>
        </w:numPr>
        <w:tabs>
          <w:tab w:val="left" w:pos="709"/>
        </w:tabs>
        <w:suppressAutoHyphens/>
        <w:autoSpaceDE w:val="0"/>
        <w:autoSpaceDN w:val="0"/>
        <w:adjustRightInd w:val="0"/>
        <w:ind w:left="426" w:hanging="426"/>
        <w:jc w:val="both"/>
        <w:rPr>
          <w:sz w:val="22"/>
          <w:szCs w:val="22"/>
        </w:rPr>
      </w:pPr>
      <w:r w:rsidRPr="00BC27B5">
        <w:rPr>
          <w:color w:val="000000"/>
          <w:sz w:val="22"/>
          <w:szCs w:val="22"/>
        </w:rPr>
        <w:t>Objednávateľ sa zaväzuje dokončené funkčné dielo prevziať a zaplatiť za jeho vykonanie cenu dohodnutú v tejto zmluve.</w:t>
      </w:r>
    </w:p>
    <w:p w:rsidR="00BC27B5" w:rsidRPr="00BC27B5" w:rsidRDefault="00BC27B5" w:rsidP="005E2BFB">
      <w:pPr>
        <w:widowControl w:val="0"/>
        <w:numPr>
          <w:ilvl w:val="1"/>
          <w:numId w:val="8"/>
        </w:numPr>
        <w:tabs>
          <w:tab w:val="left" w:pos="709"/>
        </w:tabs>
        <w:suppressAutoHyphens/>
        <w:autoSpaceDE w:val="0"/>
        <w:autoSpaceDN w:val="0"/>
        <w:adjustRightInd w:val="0"/>
        <w:ind w:left="426" w:hanging="426"/>
        <w:jc w:val="both"/>
        <w:rPr>
          <w:b/>
          <w:bCs/>
          <w:color w:val="000000"/>
          <w:sz w:val="22"/>
          <w:szCs w:val="22"/>
        </w:rPr>
      </w:pPr>
      <w:r w:rsidRPr="00BC27B5">
        <w:rPr>
          <w:sz w:val="22"/>
          <w:szCs w:val="22"/>
        </w:rPr>
        <w:t xml:space="preserve">Vlastníctvo prechádza na objednávateľa zaplatením ceny diela. </w:t>
      </w:r>
    </w:p>
    <w:p w:rsidR="00BC27B5" w:rsidRPr="00BC27B5" w:rsidRDefault="00BC27B5" w:rsidP="005E2BFB">
      <w:pPr>
        <w:widowControl w:val="0"/>
        <w:numPr>
          <w:ilvl w:val="1"/>
          <w:numId w:val="8"/>
        </w:numPr>
        <w:tabs>
          <w:tab w:val="left" w:pos="709"/>
        </w:tabs>
        <w:suppressAutoHyphens/>
        <w:autoSpaceDE w:val="0"/>
        <w:autoSpaceDN w:val="0"/>
        <w:adjustRightInd w:val="0"/>
        <w:ind w:left="426" w:hanging="426"/>
        <w:jc w:val="both"/>
        <w:rPr>
          <w:b/>
          <w:bCs/>
          <w:color w:val="000000"/>
          <w:sz w:val="22"/>
          <w:szCs w:val="22"/>
        </w:rPr>
      </w:pPr>
      <w:r w:rsidRPr="00BC27B5">
        <w:rPr>
          <w:sz w:val="22"/>
          <w:szCs w:val="22"/>
        </w:rPr>
        <w:t xml:space="preserve">Predmet obstarania </w:t>
      </w:r>
      <w:r w:rsidR="006673C7">
        <w:rPr>
          <w:sz w:val="22"/>
          <w:szCs w:val="22"/>
        </w:rPr>
        <w:t>je financovaný z dotácie Úradu vlády SR – program „Podpora rozvoja športu na rok 2019“ a z vlastných zdrojov objednávateľa.</w:t>
      </w:r>
    </w:p>
    <w:p w:rsidR="00BC27B5" w:rsidRPr="00BC27B5" w:rsidRDefault="00BC27B5" w:rsidP="00BC27B5">
      <w:pPr>
        <w:widowControl w:val="0"/>
        <w:tabs>
          <w:tab w:val="left" w:pos="450"/>
        </w:tabs>
        <w:autoSpaceDE w:val="0"/>
        <w:autoSpaceDN w:val="0"/>
        <w:adjustRightInd w:val="0"/>
        <w:ind w:hanging="703"/>
        <w:jc w:val="center"/>
        <w:rPr>
          <w:b/>
          <w:bCs/>
          <w:color w:val="000000"/>
          <w:sz w:val="22"/>
          <w:szCs w:val="22"/>
        </w:rPr>
      </w:pPr>
    </w:p>
    <w:p w:rsidR="006673C7" w:rsidRDefault="006673C7" w:rsidP="00BC27B5">
      <w:pPr>
        <w:widowControl w:val="0"/>
        <w:autoSpaceDE w:val="0"/>
        <w:autoSpaceDN w:val="0"/>
        <w:adjustRightInd w:val="0"/>
        <w:jc w:val="center"/>
        <w:rPr>
          <w:b/>
          <w:bCs/>
          <w:color w:val="000000"/>
          <w:sz w:val="22"/>
          <w:szCs w:val="22"/>
        </w:rPr>
      </w:pPr>
    </w:p>
    <w:p w:rsidR="00BC27B5" w:rsidRPr="00BC27B5" w:rsidRDefault="00BC27B5" w:rsidP="00BC27B5">
      <w:pPr>
        <w:widowControl w:val="0"/>
        <w:autoSpaceDE w:val="0"/>
        <w:autoSpaceDN w:val="0"/>
        <w:adjustRightInd w:val="0"/>
        <w:jc w:val="center"/>
        <w:rPr>
          <w:b/>
          <w:bCs/>
          <w:color w:val="000000"/>
          <w:sz w:val="22"/>
          <w:szCs w:val="22"/>
        </w:rPr>
      </w:pPr>
      <w:r w:rsidRPr="00BC27B5">
        <w:rPr>
          <w:b/>
          <w:bCs/>
          <w:color w:val="000000"/>
          <w:sz w:val="22"/>
          <w:szCs w:val="22"/>
        </w:rPr>
        <w:t>III.</w:t>
      </w:r>
    </w:p>
    <w:p w:rsidR="00BC27B5" w:rsidRPr="00BC27B5" w:rsidRDefault="00BC27B5" w:rsidP="00BC27B5">
      <w:pPr>
        <w:widowControl w:val="0"/>
        <w:tabs>
          <w:tab w:val="left" w:pos="450"/>
        </w:tabs>
        <w:autoSpaceDE w:val="0"/>
        <w:autoSpaceDN w:val="0"/>
        <w:adjustRightInd w:val="0"/>
        <w:jc w:val="center"/>
        <w:rPr>
          <w:b/>
          <w:bCs/>
          <w:color w:val="000000"/>
          <w:sz w:val="22"/>
          <w:szCs w:val="22"/>
        </w:rPr>
      </w:pPr>
      <w:r w:rsidRPr="00BC27B5">
        <w:rPr>
          <w:b/>
          <w:bCs/>
          <w:color w:val="000000"/>
          <w:sz w:val="22"/>
          <w:szCs w:val="22"/>
        </w:rPr>
        <w:t>Čas plnenia zmluvy</w:t>
      </w:r>
    </w:p>
    <w:p w:rsidR="00BC27B5" w:rsidRPr="00BC27B5" w:rsidRDefault="00BC27B5" w:rsidP="00BC27B5">
      <w:pPr>
        <w:widowControl w:val="0"/>
        <w:numPr>
          <w:ilvl w:val="0"/>
          <w:numId w:val="8"/>
        </w:numPr>
        <w:tabs>
          <w:tab w:val="left" w:pos="709"/>
        </w:tabs>
        <w:suppressAutoHyphens/>
        <w:autoSpaceDE w:val="0"/>
        <w:autoSpaceDN w:val="0"/>
        <w:adjustRightInd w:val="0"/>
        <w:jc w:val="both"/>
        <w:rPr>
          <w:rFonts w:ascii="Calibri" w:hAnsi="Calibri"/>
          <w:vanish/>
          <w:color w:val="000000"/>
          <w:sz w:val="22"/>
          <w:szCs w:val="22"/>
          <w:lang w:eastAsia="en-US"/>
        </w:rPr>
      </w:pPr>
    </w:p>
    <w:p w:rsidR="00BC27B5" w:rsidRPr="00632CC5" w:rsidRDefault="00BC27B5" w:rsidP="005E2BFB">
      <w:pPr>
        <w:widowControl w:val="0"/>
        <w:numPr>
          <w:ilvl w:val="1"/>
          <w:numId w:val="8"/>
        </w:numPr>
        <w:suppressAutoHyphens/>
        <w:autoSpaceDE w:val="0"/>
        <w:autoSpaceDN w:val="0"/>
        <w:adjustRightInd w:val="0"/>
        <w:spacing w:after="160" w:line="259" w:lineRule="auto"/>
        <w:ind w:left="426" w:hanging="426"/>
        <w:jc w:val="both"/>
        <w:rPr>
          <w:sz w:val="22"/>
          <w:szCs w:val="22"/>
        </w:rPr>
      </w:pPr>
      <w:r w:rsidRPr="00632CC5">
        <w:rPr>
          <w:sz w:val="22"/>
          <w:szCs w:val="22"/>
        </w:rPr>
        <w:t xml:space="preserve">Zhotoviteľ je povinný začať s vykonávaním realizácie predmetu Zmluvy v lehote do 10 dní odo </w:t>
      </w:r>
      <w:r w:rsidRPr="00632CC5">
        <w:rPr>
          <w:sz w:val="22"/>
          <w:szCs w:val="22"/>
        </w:rPr>
        <w:lastRenderedPageBreak/>
        <w:t>dňa prevzatia staveniska.</w:t>
      </w:r>
      <w:r w:rsidR="00A53D0B">
        <w:rPr>
          <w:sz w:val="22"/>
          <w:szCs w:val="22"/>
        </w:rPr>
        <w:t xml:space="preserve"> </w:t>
      </w:r>
      <w:r w:rsidR="00A53D0B" w:rsidRPr="00A53D0B">
        <w:rPr>
          <w:sz w:val="22"/>
          <w:szCs w:val="22"/>
        </w:rPr>
        <w:t xml:space="preserve">Na prevzatie staveniska bude zhotoviteľ objednávateľom písomne vyzvaný do 10 dní po podpise a účinnosti </w:t>
      </w:r>
      <w:r w:rsidR="006673C7">
        <w:rPr>
          <w:sz w:val="22"/>
          <w:szCs w:val="22"/>
        </w:rPr>
        <w:t xml:space="preserve">tejto </w:t>
      </w:r>
      <w:r w:rsidR="00A53D0B" w:rsidRPr="00A53D0B">
        <w:rPr>
          <w:sz w:val="22"/>
          <w:szCs w:val="22"/>
        </w:rPr>
        <w:t>zmluvy</w:t>
      </w:r>
      <w:r w:rsidR="00A53D0B">
        <w:rPr>
          <w:sz w:val="22"/>
          <w:szCs w:val="22"/>
        </w:rPr>
        <w:t xml:space="preserve">. </w:t>
      </w:r>
      <w:r w:rsidR="00A53D0B" w:rsidRPr="00A53D0B">
        <w:rPr>
          <w:sz w:val="22"/>
          <w:szCs w:val="22"/>
        </w:rPr>
        <w:t xml:space="preserve"> </w:t>
      </w:r>
      <w:r w:rsidRPr="00632CC5">
        <w:rPr>
          <w:sz w:val="22"/>
          <w:szCs w:val="22"/>
        </w:rPr>
        <w:t xml:space="preserve">Zhotoviteľ  sa zaväzuje poskytnúť plnenie predmetu Zmluvy v lehote do </w:t>
      </w:r>
      <w:r w:rsidR="006673C7">
        <w:rPr>
          <w:sz w:val="22"/>
          <w:szCs w:val="22"/>
        </w:rPr>
        <w:t>6</w:t>
      </w:r>
      <w:r w:rsidRPr="00632CC5">
        <w:rPr>
          <w:sz w:val="22"/>
          <w:szCs w:val="22"/>
        </w:rPr>
        <w:t xml:space="preserve"> mesiacov odo dňa prevzatia</w:t>
      </w:r>
      <w:r>
        <w:rPr>
          <w:sz w:val="22"/>
          <w:szCs w:val="22"/>
        </w:rPr>
        <w:t>.</w:t>
      </w:r>
      <w:r w:rsidRPr="00632CC5">
        <w:rPr>
          <w:sz w:val="22"/>
          <w:szCs w:val="22"/>
        </w:rPr>
        <w:t xml:space="preserve"> V prípade nedodržania termínov podľa tohto bodu Objednávateľ tieto skutočnosti bude považovať za porušenie zmluvných podmienok. </w:t>
      </w:r>
    </w:p>
    <w:p w:rsidR="00BC27B5" w:rsidRDefault="00BC27B5" w:rsidP="005E2BFB">
      <w:pPr>
        <w:widowControl w:val="0"/>
        <w:numPr>
          <w:ilvl w:val="1"/>
          <w:numId w:val="8"/>
        </w:numPr>
        <w:tabs>
          <w:tab w:val="left" w:pos="709"/>
        </w:tabs>
        <w:suppressAutoHyphens/>
        <w:autoSpaceDE w:val="0"/>
        <w:autoSpaceDN w:val="0"/>
        <w:adjustRightInd w:val="0"/>
        <w:spacing w:after="160" w:line="259" w:lineRule="auto"/>
        <w:ind w:left="426" w:hanging="426"/>
        <w:jc w:val="both"/>
        <w:rPr>
          <w:sz w:val="22"/>
          <w:szCs w:val="22"/>
        </w:rPr>
      </w:pPr>
      <w:r w:rsidRPr="00AD35DB">
        <w:rPr>
          <w:bCs/>
          <w:color w:val="000000"/>
          <w:sz w:val="22"/>
          <w:szCs w:val="22"/>
        </w:rPr>
        <w:t xml:space="preserve">Dodržiavanie termínu podľa bodu </w:t>
      </w:r>
      <w:r>
        <w:rPr>
          <w:bCs/>
          <w:color w:val="000000"/>
          <w:sz w:val="22"/>
          <w:szCs w:val="22"/>
        </w:rPr>
        <w:t>3</w:t>
      </w:r>
      <w:r w:rsidRPr="00AD35DB">
        <w:rPr>
          <w:bCs/>
          <w:color w:val="000000"/>
          <w:sz w:val="22"/>
          <w:szCs w:val="22"/>
        </w:rPr>
        <w:t>.1 tohto článku Zmluvy je podmienené riadnym</w:t>
      </w:r>
      <w:r>
        <w:rPr>
          <w:sz w:val="22"/>
          <w:szCs w:val="22"/>
        </w:rPr>
        <w:t xml:space="preserve"> </w:t>
      </w:r>
      <w:r w:rsidRPr="00AD35DB">
        <w:rPr>
          <w:bCs/>
          <w:color w:val="000000"/>
          <w:sz w:val="22"/>
          <w:szCs w:val="22"/>
        </w:rPr>
        <w:t>a včasným spolupôsobením Objednávateľa (poskytnutím súčinnosti Objednávateľa)</w:t>
      </w:r>
      <w:r>
        <w:rPr>
          <w:sz w:val="22"/>
          <w:szCs w:val="22"/>
        </w:rPr>
        <w:t xml:space="preserve"> </w:t>
      </w:r>
      <w:r w:rsidRPr="00AD35DB">
        <w:rPr>
          <w:bCs/>
          <w:color w:val="000000"/>
          <w:sz w:val="22"/>
          <w:szCs w:val="22"/>
        </w:rPr>
        <w:t>dohodnutým v tejto Zmluve.</w:t>
      </w:r>
    </w:p>
    <w:p w:rsidR="00BC27B5" w:rsidRPr="00BE32DD" w:rsidRDefault="00BC27B5" w:rsidP="005E2BFB">
      <w:pPr>
        <w:widowControl w:val="0"/>
        <w:numPr>
          <w:ilvl w:val="1"/>
          <w:numId w:val="8"/>
        </w:numPr>
        <w:tabs>
          <w:tab w:val="left" w:pos="709"/>
        </w:tabs>
        <w:suppressAutoHyphens/>
        <w:autoSpaceDE w:val="0"/>
        <w:autoSpaceDN w:val="0"/>
        <w:adjustRightInd w:val="0"/>
        <w:spacing w:after="160" w:line="259" w:lineRule="auto"/>
        <w:ind w:left="426" w:hanging="426"/>
        <w:jc w:val="both"/>
        <w:rPr>
          <w:sz w:val="22"/>
          <w:szCs w:val="22"/>
        </w:rPr>
      </w:pPr>
      <w:r w:rsidRPr="00AD35DB">
        <w:rPr>
          <w:bCs/>
          <w:color w:val="000000"/>
          <w:sz w:val="22"/>
          <w:szCs w:val="22"/>
        </w:rPr>
        <w:t>V prípade, že Zhotoviteľ mešká s poskytnutím plnení podľa tejto Zmluvy z</w:t>
      </w:r>
      <w:r>
        <w:rPr>
          <w:bCs/>
          <w:color w:val="000000"/>
          <w:sz w:val="22"/>
          <w:szCs w:val="22"/>
        </w:rPr>
        <w:t> </w:t>
      </w:r>
      <w:r w:rsidRPr="00AD35DB">
        <w:rPr>
          <w:bCs/>
          <w:color w:val="000000"/>
          <w:sz w:val="22"/>
          <w:szCs w:val="22"/>
        </w:rPr>
        <w:t>dôvodov</w:t>
      </w:r>
      <w:r>
        <w:rPr>
          <w:sz w:val="22"/>
          <w:szCs w:val="22"/>
        </w:rPr>
        <w:t xml:space="preserve"> </w:t>
      </w:r>
      <w:r w:rsidRPr="00AD35DB">
        <w:rPr>
          <w:bCs/>
          <w:color w:val="000000"/>
          <w:sz w:val="22"/>
          <w:szCs w:val="22"/>
        </w:rPr>
        <w:t>nie na strane Objednávateľa, resp. nie z dôvodov vyššej moci, má Objednávateľ právo</w:t>
      </w:r>
      <w:r>
        <w:rPr>
          <w:sz w:val="22"/>
          <w:szCs w:val="22"/>
        </w:rPr>
        <w:t xml:space="preserve"> </w:t>
      </w:r>
      <w:r w:rsidRPr="00AD35DB">
        <w:rPr>
          <w:bCs/>
          <w:color w:val="000000"/>
          <w:sz w:val="22"/>
          <w:szCs w:val="22"/>
        </w:rPr>
        <w:t>žiadať náhradu škody, pričom Zmluva zostáva v platnosti. Objednávateľ určí</w:t>
      </w:r>
      <w:r>
        <w:rPr>
          <w:sz w:val="22"/>
          <w:szCs w:val="22"/>
        </w:rPr>
        <w:t xml:space="preserve"> </w:t>
      </w:r>
      <w:r w:rsidRPr="00AD35DB">
        <w:rPr>
          <w:bCs/>
          <w:color w:val="000000"/>
          <w:sz w:val="22"/>
          <w:szCs w:val="22"/>
        </w:rPr>
        <w:t>Zhotoviteľovi primeraný dodatočný čas plnenia Zmluvy a vyhlási, že po prípadnom</w:t>
      </w:r>
      <w:r>
        <w:rPr>
          <w:sz w:val="22"/>
          <w:szCs w:val="22"/>
        </w:rPr>
        <w:t xml:space="preserve"> </w:t>
      </w:r>
      <w:r w:rsidRPr="00AD35DB">
        <w:rPr>
          <w:bCs/>
          <w:color w:val="000000"/>
          <w:sz w:val="22"/>
          <w:szCs w:val="22"/>
        </w:rPr>
        <w:t>bezvýslednom uplynutí tejto lehoty uplatní sankcie a odstúpi od Zmluvy</w:t>
      </w:r>
      <w:r w:rsidRPr="00AD35DB">
        <w:rPr>
          <w:b/>
          <w:bCs/>
          <w:color w:val="000000"/>
          <w:sz w:val="22"/>
          <w:szCs w:val="22"/>
        </w:rPr>
        <w:t>.</w:t>
      </w:r>
    </w:p>
    <w:p w:rsidR="00BC27B5" w:rsidRPr="00BC27B5" w:rsidRDefault="00BC27B5" w:rsidP="00BC27B5">
      <w:pPr>
        <w:widowControl w:val="0"/>
        <w:tabs>
          <w:tab w:val="left" w:pos="709"/>
        </w:tabs>
        <w:autoSpaceDE w:val="0"/>
        <w:autoSpaceDN w:val="0"/>
        <w:adjustRightInd w:val="0"/>
        <w:jc w:val="both"/>
        <w:rPr>
          <w:b/>
          <w:bCs/>
          <w:color w:val="000000"/>
          <w:sz w:val="22"/>
          <w:szCs w:val="22"/>
        </w:rPr>
      </w:pPr>
    </w:p>
    <w:p w:rsidR="00BC27B5" w:rsidRPr="00BC27B5" w:rsidRDefault="00BC27B5" w:rsidP="00BC27B5">
      <w:pPr>
        <w:widowControl w:val="0"/>
        <w:autoSpaceDE w:val="0"/>
        <w:autoSpaceDN w:val="0"/>
        <w:adjustRightInd w:val="0"/>
        <w:jc w:val="center"/>
        <w:rPr>
          <w:b/>
          <w:bCs/>
          <w:color w:val="000000"/>
          <w:sz w:val="22"/>
          <w:szCs w:val="22"/>
        </w:rPr>
      </w:pPr>
      <w:r w:rsidRPr="00BC27B5">
        <w:rPr>
          <w:b/>
          <w:bCs/>
          <w:color w:val="000000"/>
          <w:sz w:val="22"/>
          <w:szCs w:val="22"/>
        </w:rPr>
        <w:t>IV.</w:t>
      </w:r>
    </w:p>
    <w:p w:rsidR="00BC27B5" w:rsidRPr="00BC27B5" w:rsidRDefault="00BC27B5" w:rsidP="00BC27B5">
      <w:pPr>
        <w:widowControl w:val="0"/>
        <w:tabs>
          <w:tab w:val="left" w:pos="720"/>
        </w:tabs>
        <w:autoSpaceDE w:val="0"/>
        <w:autoSpaceDN w:val="0"/>
        <w:adjustRightInd w:val="0"/>
        <w:jc w:val="center"/>
        <w:rPr>
          <w:b/>
          <w:bCs/>
          <w:color w:val="000000"/>
          <w:sz w:val="22"/>
          <w:szCs w:val="22"/>
        </w:rPr>
      </w:pPr>
      <w:r w:rsidRPr="00BC27B5">
        <w:rPr>
          <w:b/>
          <w:bCs/>
          <w:color w:val="000000"/>
          <w:sz w:val="22"/>
          <w:szCs w:val="22"/>
        </w:rPr>
        <w:t>Cena</w:t>
      </w:r>
    </w:p>
    <w:p w:rsidR="00BC27B5" w:rsidRPr="00BC27B5" w:rsidRDefault="00BC27B5" w:rsidP="00BC27B5">
      <w:pPr>
        <w:widowControl w:val="0"/>
        <w:numPr>
          <w:ilvl w:val="0"/>
          <w:numId w:val="8"/>
        </w:numPr>
        <w:tabs>
          <w:tab w:val="left" w:pos="709"/>
        </w:tabs>
        <w:suppressAutoHyphens/>
        <w:autoSpaceDE w:val="0"/>
        <w:autoSpaceDN w:val="0"/>
        <w:adjustRightInd w:val="0"/>
        <w:jc w:val="both"/>
        <w:rPr>
          <w:rFonts w:ascii="Calibri" w:hAnsi="Calibri"/>
          <w:vanish/>
          <w:color w:val="000000"/>
          <w:sz w:val="22"/>
          <w:szCs w:val="22"/>
          <w:lang w:eastAsia="en-US"/>
        </w:rPr>
      </w:pPr>
    </w:p>
    <w:p w:rsidR="00BC27B5" w:rsidRPr="00BC27B5" w:rsidRDefault="00BC27B5" w:rsidP="005E2BFB">
      <w:pPr>
        <w:widowControl w:val="0"/>
        <w:numPr>
          <w:ilvl w:val="1"/>
          <w:numId w:val="8"/>
        </w:numPr>
        <w:tabs>
          <w:tab w:val="left" w:pos="426"/>
        </w:tabs>
        <w:suppressAutoHyphens/>
        <w:autoSpaceDE w:val="0"/>
        <w:autoSpaceDN w:val="0"/>
        <w:adjustRightInd w:val="0"/>
        <w:ind w:left="426" w:hanging="426"/>
        <w:jc w:val="both"/>
        <w:rPr>
          <w:color w:val="000000"/>
          <w:sz w:val="22"/>
          <w:szCs w:val="22"/>
        </w:rPr>
      </w:pPr>
      <w:r w:rsidRPr="00BC27B5">
        <w:rPr>
          <w:color w:val="000000"/>
          <w:sz w:val="22"/>
          <w:szCs w:val="22"/>
        </w:rPr>
        <w:t xml:space="preserve">Cena diela je dohodnutá v zmysle zákona č. 18/1996 </w:t>
      </w:r>
      <w:proofErr w:type="spellStart"/>
      <w:r w:rsidRPr="00BC27B5">
        <w:rPr>
          <w:color w:val="000000"/>
          <w:sz w:val="22"/>
          <w:szCs w:val="22"/>
        </w:rPr>
        <w:t>Z.z</w:t>
      </w:r>
      <w:proofErr w:type="spellEnd"/>
      <w:r w:rsidRPr="00BC27B5">
        <w:rPr>
          <w:color w:val="000000"/>
          <w:sz w:val="22"/>
          <w:szCs w:val="22"/>
        </w:rPr>
        <w:t xml:space="preserve">. o cenách v znení neskorších zmien a doplnkov a vyhlášky č. 87/1996 Z. z., ktorou sa vykonáva zákon o cenách v znení neskorších zmien a doplnkov ako cena pevná a činí: </w:t>
      </w:r>
    </w:p>
    <w:p w:rsidR="00BC27B5" w:rsidRPr="00BC27B5" w:rsidRDefault="00BC27B5" w:rsidP="005E2BFB">
      <w:pPr>
        <w:widowControl w:val="0"/>
        <w:tabs>
          <w:tab w:val="decimal" w:pos="3686"/>
        </w:tabs>
        <w:autoSpaceDE w:val="0"/>
        <w:autoSpaceDN w:val="0"/>
        <w:adjustRightInd w:val="0"/>
        <w:ind w:left="426"/>
        <w:rPr>
          <w:color w:val="000000"/>
          <w:sz w:val="22"/>
          <w:szCs w:val="22"/>
          <w:highlight w:val="yellow"/>
          <w:u w:val="single"/>
        </w:rPr>
      </w:pPr>
      <w:r w:rsidRPr="00BC27B5">
        <w:rPr>
          <w:color w:val="000000"/>
          <w:sz w:val="22"/>
          <w:szCs w:val="22"/>
        </w:rPr>
        <w:t xml:space="preserve">Cena bez DPH: </w:t>
      </w:r>
      <w:r w:rsidRPr="00BC27B5">
        <w:rPr>
          <w:color w:val="000000"/>
          <w:sz w:val="22"/>
          <w:szCs w:val="22"/>
        </w:rPr>
        <w:tab/>
      </w:r>
      <w:r w:rsidRPr="00BC27B5">
        <w:rPr>
          <w:color w:val="000000"/>
          <w:sz w:val="22"/>
          <w:szCs w:val="22"/>
        </w:rPr>
        <w:tab/>
      </w:r>
      <w:r w:rsidRPr="00BC27B5">
        <w:rPr>
          <w:color w:val="000000"/>
          <w:sz w:val="22"/>
          <w:szCs w:val="22"/>
          <w:highlight w:val="yellow"/>
        </w:rPr>
        <w:t>................ eur</w:t>
      </w:r>
    </w:p>
    <w:p w:rsidR="00BC27B5" w:rsidRPr="00BC27B5" w:rsidRDefault="00BC27B5" w:rsidP="005E2BFB">
      <w:pPr>
        <w:widowControl w:val="0"/>
        <w:tabs>
          <w:tab w:val="decimal" w:pos="3686"/>
        </w:tabs>
        <w:autoSpaceDE w:val="0"/>
        <w:autoSpaceDN w:val="0"/>
        <w:adjustRightInd w:val="0"/>
        <w:ind w:left="426"/>
        <w:rPr>
          <w:b/>
          <w:color w:val="000000"/>
          <w:sz w:val="22"/>
          <w:szCs w:val="22"/>
          <w:highlight w:val="yellow"/>
        </w:rPr>
      </w:pPr>
      <w:r w:rsidRPr="00BC27B5">
        <w:rPr>
          <w:color w:val="000000"/>
          <w:sz w:val="22"/>
          <w:szCs w:val="22"/>
          <w:highlight w:val="yellow"/>
          <w:u w:val="single"/>
        </w:rPr>
        <w:t>DPH 20%:</w:t>
      </w:r>
      <w:r w:rsidRPr="00BC27B5">
        <w:rPr>
          <w:color w:val="000000"/>
          <w:sz w:val="22"/>
          <w:szCs w:val="22"/>
          <w:highlight w:val="yellow"/>
          <w:u w:val="single"/>
        </w:rPr>
        <w:tab/>
      </w:r>
      <w:r w:rsidRPr="00BC27B5">
        <w:rPr>
          <w:color w:val="000000"/>
          <w:sz w:val="22"/>
          <w:szCs w:val="22"/>
          <w:highlight w:val="yellow"/>
          <w:u w:val="single"/>
        </w:rPr>
        <w:tab/>
        <w:t>................ eur</w:t>
      </w:r>
    </w:p>
    <w:p w:rsidR="00BC27B5" w:rsidRPr="00BC27B5" w:rsidRDefault="00BC27B5" w:rsidP="005E2BFB">
      <w:pPr>
        <w:widowControl w:val="0"/>
        <w:tabs>
          <w:tab w:val="left" w:pos="426"/>
          <w:tab w:val="decimal" w:pos="3686"/>
        </w:tabs>
        <w:autoSpaceDE w:val="0"/>
        <w:autoSpaceDN w:val="0"/>
        <w:adjustRightInd w:val="0"/>
        <w:rPr>
          <w:color w:val="000000"/>
          <w:sz w:val="22"/>
          <w:szCs w:val="22"/>
          <w:highlight w:val="yellow"/>
        </w:rPr>
      </w:pPr>
      <w:r w:rsidRPr="00BC27B5">
        <w:rPr>
          <w:b/>
          <w:color w:val="000000"/>
          <w:sz w:val="22"/>
          <w:szCs w:val="22"/>
          <w:highlight w:val="yellow"/>
        </w:rPr>
        <w:tab/>
        <w:t>Cena s DPH:</w:t>
      </w:r>
      <w:r w:rsidRPr="00BC27B5">
        <w:rPr>
          <w:b/>
          <w:color w:val="000000"/>
          <w:sz w:val="22"/>
          <w:szCs w:val="22"/>
          <w:highlight w:val="yellow"/>
        </w:rPr>
        <w:tab/>
      </w:r>
      <w:r w:rsidRPr="00BC27B5">
        <w:rPr>
          <w:b/>
          <w:color w:val="000000"/>
          <w:sz w:val="22"/>
          <w:szCs w:val="22"/>
          <w:highlight w:val="yellow"/>
        </w:rPr>
        <w:tab/>
        <w:t>................ eur</w:t>
      </w:r>
    </w:p>
    <w:p w:rsidR="005E2BFB" w:rsidRDefault="005E2BFB" w:rsidP="005E2BFB">
      <w:pPr>
        <w:widowControl w:val="0"/>
        <w:tabs>
          <w:tab w:val="left" w:pos="426"/>
        </w:tabs>
        <w:autoSpaceDE w:val="0"/>
        <w:autoSpaceDN w:val="0"/>
        <w:adjustRightInd w:val="0"/>
        <w:ind w:firstLine="426"/>
        <w:rPr>
          <w:color w:val="000000"/>
          <w:sz w:val="22"/>
          <w:szCs w:val="22"/>
        </w:rPr>
      </w:pPr>
      <w:r>
        <w:rPr>
          <w:color w:val="000000"/>
          <w:sz w:val="22"/>
          <w:szCs w:val="22"/>
        </w:rPr>
        <w:t>Slovom: ............................</w:t>
      </w:r>
    </w:p>
    <w:p w:rsidR="00BC27B5" w:rsidRPr="00BC27B5" w:rsidRDefault="00BC27B5" w:rsidP="005E2BFB">
      <w:pPr>
        <w:widowControl w:val="0"/>
        <w:tabs>
          <w:tab w:val="left" w:pos="426"/>
        </w:tabs>
        <w:autoSpaceDE w:val="0"/>
        <w:autoSpaceDN w:val="0"/>
        <w:adjustRightInd w:val="0"/>
        <w:ind w:firstLine="426"/>
        <w:rPr>
          <w:color w:val="000000"/>
          <w:sz w:val="22"/>
          <w:szCs w:val="22"/>
        </w:rPr>
      </w:pPr>
      <w:proofErr w:type="spellStart"/>
      <w:r w:rsidRPr="00BC27B5">
        <w:rPr>
          <w:color w:val="000000"/>
          <w:sz w:val="22"/>
          <w:szCs w:val="22"/>
        </w:rPr>
        <w:t>Položkovitý</w:t>
      </w:r>
      <w:proofErr w:type="spellEnd"/>
      <w:r w:rsidRPr="00BC27B5">
        <w:rPr>
          <w:color w:val="000000"/>
          <w:sz w:val="22"/>
          <w:szCs w:val="22"/>
        </w:rPr>
        <w:t xml:space="preserve"> rozpočet je súčasťou prílohy č. 1 zmluvy  – špecifikácia predmetu zmluvy.</w:t>
      </w:r>
    </w:p>
    <w:p w:rsidR="00BC27B5" w:rsidRPr="00BC27B5" w:rsidRDefault="00BC27B5" w:rsidP="005E2BFB">
      <w:pPr>
        <w:widowControl w:val="0"/>
        <w:numPr>
          <w:ilvl w:val="1"/>
          <w:numId w:val="8"/>
        </w:numPr>
        <w:suppressAutoHyphens/>
        <w:autoSpaceDE w:val="0"/>
        <w:autoSpaceDN w:val="0"/>
        <w:adjustRightInd w:val="0"/>
        <w:ind w:left="426" w:hanging="426"/>
        <w:jc w:val="both"/>
        <w:rPr>
          <w:b/>
          <w:bCs/>
          <w:strike/>
          <w:color w:val="000000"/>
          <w:sz w:val="22"/>
          <w:szCs w:val="22"/>
        </w:rPr>
      </w:pPr>
      <w:r w:rsidRPr="00BC27B5">
        <w:rPr>
          <w:color w:val="000000"/>
          <w:sz w:val="22"/>
          <w:szCs w:val="22"/>
        </w:rPr>
        <w:t xml:space="preserve">Cena dohodnutá v čl. 4.1 kryje náklady potrebné na </w:t>
      </w:r>
      <w:r w:rsidRPr="00BC27B5">
        <w:rPr>
          <w:sz w:val="22"/>
          <w:szCs w:val="22"/>
        </w:rPr>
        <w:t>vybudovanie funkčného diela</w:t>
      </w:r>
      <w:r w:rsidRPr="00BC27B5">
        <w:rPr>
          <w:color w:val="0000FF"/>
          <w:sz w:val="22"/>
          <w:szCs w:val="22"/>
        </w:rPr>
        <w:t xml:space="preserve">, </w:t>
      </w:r>
      <w:r w:rsidR="005E2BFB">
        <w:rPr>
          <w:color w:val="000000"/>
          <w:sz w:val="22"/>
          <w:szCs w:val="22"/>
        </w:rPr>
        <w:t xml:space="preserve">dodržanie zmluvne </w:t>
      </w:r>
      <w:r w:rsidRPr="00BC27B5">
        <w:rPr>
          <w:color w:val="000000"/>
          <w:sz w:val="22"/>
          <w:szCs w:val="22"/>
        </w:rPr>
        <w:t xml:space="preserve">dohodnutých kvalitatívnych, dodacích a platobných podmienok podľa tejto zmluvy. </w:t>
      </w:r>
    </w:p>
    <w:p w:rsidR="00BC27B5" w:rsidRPr="00BC27B5" w:rsidRDefault="00BC27B5" w:rsidP="00BC27B5">
      <w:pPr>
        <w:widowControl w:val="0"/>
        <w:autoSpaceDE w:val="0"/>
        <w:autoSpaceDN w:val="0"/>
        <w:adjustRightInd w:val="0"/>
        <w:ind w:hanging="284"/>
        <w:jc w:val="center"/>
        <w:rPr>
          <w:b/>
          <w:bCs/>
          <w:strike/>
          <w:color w:val="000000"/>
          <w:sz w:val="22"/>
          <w:szCs w:val="22"/>
        </w:rPr>
      </w:pPr>
    </w:p>
    <w:p w:rsidR="00BC27B5" w:rsidRDefault="00BC27B5" w:rsidP="00BC27B5">
      <w:pPr>
        <w:widowControl w:val="0"/>
        <w:autoSpaceDE w:val="0"/>
        <w:autoSpaceDN w:val="0"/>
        <w:adjustRightInd w:val="0"/>
        <w:ind w:hanging="284"/>
        <w:jc w:val="center"/>
        <w:rPr>
          <w:b/>
          <w:bCs/>
          <w:color w:val="000000"/>
          <w:sz w:val="22"/>
          <w:szCs w:val="22"/>
        </w:rPr>
      </w:pPr>
    </w:p>
    <w:p w:rsidR="00BC27B5" w:rsidRPr="00BC27B5" w:rsidRDefault="00BC27B5" w:rsidP="00BC27B5">
      <w:pPr>
        <w:widowControl w:val="0"/>
        <w:autoSpaceDE w:val="0"/>
        <w:autoSpaceDN w:val="0"/>
        <w:adjustRightInd w:val="0"/>
        <w:ind w:hanging="284"/>
        <w:jc w:val="center"/>
        <w:rPr>
          <w:b/>
          <w:bCs/>
          <w:color w:val="000000"/>
          <w:sz w:val="22"/>
          <w:szCs w:val="22"/>
        </w:rPr>
      </w:pPr>
      <w:r w:rsidRPr="00BC27B5">
        <w:rPr>
          <w:b/>
          <w:bCs/>
          <w:color w:val="000000"/>
          <w:sz w:val="22"/>
          <w:szCs w:val="22"/>
        </w:rPr>
        <w:t>V.</w:t>
      </w:r>
    </w:p>
    <w:p w:rsidR="00BC27B5" w:rsidRPr="00BC27B5" w:rsidRDefault="00BC27B5" w:rsidP="00BC27B5">
      <w:pPr>
        <w:widowControl w:val="0"/>
        <w:autoSpaceDE w:val="0"/>
        <w:autoSpaceDN w:val="0"/>
        <w:adjustRightInd w:val="0"/>
        <w:ind w:hanging="283"/>
        <w:jc w:val="center"/>
        <w:rPr>
          <w:b/>
          <w:bCs/>
          <w:color w:val="000000"/>
          <w:sz w:val="22"/>
          <w:szCs w:val="22"/>
        </w:rPr>
      </w:pPr>
      <w:r w:rsidRPr="00BC27B5">
        <w:rPr>
          <w:b/>
          <w:bCs/>
          <w:color w:val="000000"/>
          <w:sz w:val="22"/>
          <w:szCs w:val="22"/>
        </w:rPr>
        <w:t>Platobné podmienky</w:t>
      </w:r>
    </w:p>
    <w:p w:rsidR="00BC27B5" w:rsidRPr="00BC27B5" w:rsidRDefault="00BC27B5" w:rsidP="00BC27B5">
      <w:pPr>
        <w:widowControl w:val="0"/>
        <w:numPr>
          <w:ilvl w:val="0"/>
          <w:numId w:val="4"/>
        </w:numPr>
        <w:tabs>
          <w:tab w:val="num" w:pos="0"/>
          <w:tab w:val="left" w:pos="720"/>
        </w:tabs>
        <w:suppressAutoHyphens/>
        <w:autoSpaceDE w:val="0"/>
        <w:autoSpaceDN w:val="0"/>
        <w:adjustRightInd w:val="0"/>
        <w:jc w:val="both"/>
        <w:rPr>
          <w:rFonts w:ascii="Calibri" w:hAnsi="Calibri"/>
          <w:vanish/>
          <w:color w:val="000000"/>
          <w:sz w:val="22"/>
          <w:szCs w:val="22"/>
          <w:lang w:eastAsia="en-US"/>
        </w:rPr>
      </w:pPr>
    </w:p>
    <w:p w:rsidR="00BC27B5" w:rsidRPr="00BC27B5" w:rsidRDefault="00BC27B5" w:rsidP="00BC27B5">
      <w:pPr>
        <w:widowControl w:val="0"/>
        <w:numPr>
          <w:ilvl w:val="0"/>
          <w:numId w:val="4"/>
        </w:numPr>
        <w:tabs>
          <w:tab w:val="num" w:pos="0"/>
          <w:tab w:val="left" w:pos="720"/>
        </w:tabs>
        <w:suppressAutoHyphens/>
        <w:autoSpaceDE w:val="0"/>
        <w:autoSpaceDN w:val="0"/>
        <w:adjustRightInd w:val="0"/>
        <w:jc w:val="both"/>
        <w:rPr>
          <w:rFonts w:ascii="Calibri" w:hAnsi="Calibri"/>
          <w:vanish/>
          <w:color w:val="000000"/>
          <w:sz w:val="22"/>
          <w:szCs w:val="22"/>
          <w:lang w:eastAsia="en-US"/>
        </w:rPr>
      </w:pPr>
    </w:p>
    <w:p w:rsidR="00BC27B5" w:rsidRPr="00BC27B5" w:rsidRDefault="00BC27B5" w:rsidP="00BC27B5">
      <w:pPr>
        <w:widowControl w:val="0"/>
        <w:numPr>
          <w:ilvl w:val="0"/>
          <w:numId w:val="4"/>
        </w:numPr>
        <w:tabs>
          <w:tab w:val="num" w:pos="0"/>
          <w:tab w:val="left" w:pos="720"/>
        </w:tabs>
        <w:suppressAutoHyphens/>
        <w:autoSpaceDE w:val="0"/>
        <w:autoSpaceDN w:val="0"/>
        <w:adjustRightInd w:val="0"/>
        <w:jc w:val="both"/>
        <w:rPr>
          <w:rFonts w:ascii="Calibri" w:hAnsi="Calibri"/>
          <w:vanish/>
          <w:color w:val="000000"/>
          <w:sz w:val="22"/>
          <w:szCs w:val="22"/>
          <w:lang w:eastAsia="en-US"/>
        </w:rPr>
      </w:pPr>
    </w:p>
    <w:p w:rsidR="00BC27B5" w:rsidRPr="00BC27B5" w:rsidRDefault="00BC27B5" w:rsidP="00BC27B5">
      <w:pPr>
        <w:widowControl w:val="0"/>
        <w:numPr>
          <w:ilvl w:val="0"/>
          <w:numId w:val="4"/>
        </w:numPr>
        <w:tabs>
          <w:tab w:val="num" w:pos="0"/>
          <w:tab w:val="left" w:pos="720"/>
        </w:tabs>
        <w:suppressAutoHyphens/>
        <w:autoSpaceDE w:val="0"/>
        <w:autoSpaceDN w:val="0"/>
        <w:adjustRightInd w:val="0"/>
        <w:jc w:val="both"/>
        <w:rPr>
          <w:rFonts w:ascii="Calibri" w:hAnsi="Calibri"/>
          <w:vanish/>
          <w:color w:val="000000"/>
          <w:sz w:val="22"/>
          <w:szCs w:val="22"/>
          <w:lang w:eastAsia="en-US"/>
        </w:rPr>
      </w:pPr>
    </w:p>
    <w:p w:rsidR="002C21E0" w:rsidRPr="002C21E0" w:rsidRDefault="00BC27B5" w:rsidP="002C21E0">
      <w:pPr>
        <w:widowControl w:val="0"/>
        <w:numPr>
          <w:ilvl w:val="1"/>
          <w:numId w:val="5"/>
        </w:numPr>
        <w:suppressAutoHyphens/>
        <w:autoSpaceDE w:val="0"/>
        <w:autoSpaceDN w:val="0"/>
        <w:adjustRightInd w:val="0"/>
        <w:jc w:val="both"/>
        <w:rPr>
          <w:sz w:val="22"/>
          <w:szCs w:val="22"/>
        </w:rPr>
      </w:pPr>
      <w:r w:rsidRPr="00320B62">
        <w:rPr>
          <w:sz w:val="22"/>
          <w:szCs w:val="22"/>
        </w:rPr>
        <w:t xml:space="preserve">Verejný obstarávateľ neposkytne zhotoviteľovi preddavky. </w:t>
      </w:r>
      <w:r w:rsidR="002C21E0" w:rsidRPr="00320B62">
        <w:rPr>
          <w:sz w:val="22"/>
          <w:szCs w:val="22"/>
        </w:rPr>
        <w:t>Úhrada</w:t>
      </w:r>
      <w:r w:rsidR="002C21E0" w:rsidRPr="002C21E0">
        <w:rPr>
          <w:sz w:val="22"/>
          <w:szCs w:val="22"/>
        </w:rPr>
        <w:t xml:space="preserve"> ceny diela bude vykonaná   </w:t>
      </w:r>
    </w:p>
    <w:p w:rsidR="00320B62" w:rsidRDefault="002C21E0" w:rsidP="00320B62">
      <w:pPr>
        <w:widowControl w:val="0"/>
        <w:suppressAutoHyphens/>
        <w:autoSpaceDE w:val="0"/>
        <w:autoSpaceDN w:val="0"/>
        <w:adjustRightInd w:val="0"/>
        <w:ind w:left="360"/>
        <w:jc w:val="both"/>
        <w:rPr>
          <w:sz w:val="22"/>
          <w:szCs w:val="22"/>
        </w:rPr>
      </w:pPr>
      <w:r w:rsidRPr="002C21E0">
        <w:rPr>
          <w:sz w:val="22"/>
          <w:szCs w:val="22"/>
        </w:rPr>
        <w:t>bankovým prevodom na základe predloženia faktúr za dodávku tovarov v dvo</w:t>
      </w:r>
      <w:r>
        <w:rPr>
          <w:sz w:val="22"/>
          <w:szCs w:val="22"/>
        </w:rPr>
        <w:t xml:space="preserve">ch   </w:t>
      </w:r>
      <w:r w:rsidRPr="002C21E0">
        <w:rPr>
          <w:sz w:val="22"/>
          <w:szCs w:val="22"/>
        </w:rPr>
        <w:t xml:space="preserve">fakturačných celkoch.  Cena fakturovaného </w:t>
      </w:r>
      <w:r>
        <w:rPr>
          <w:sz w:val="22"/>
          <w:szCs w:val="22"/>
        </w:rPr>
        <w:t xml:space="preserve">diela  v rámci prvého fakturačného  </w:t>
      </w:r>
      <w:r w:rsidRPr="002C21E0">
        <w:rPr>
          <w:sz w:val="22"/>
          <w:szCs w:val="22"/>
        </w:rPr>
        <w:t xml:space="preserve">celku nebude nižšia ako </w:t>
      </w:r>
      <w:r>
        <w:rPr>
          <w:sz w:val="22"/>
          <w:szCs w:val="22"/>
        </w:rPr>
        <w:t>6</w:t>
      </w:r>
      <w:r w:rsidRPr="002C21E0">
        <w:rPr>
          <w:sz w:val="22"/>
          <w:szCs w:val="22"/>
        </w:rPr>
        <w:t xml:space="preserve">0% zo zmluvnej  ceny </w:t>
      </w:r>
      <w:r w:rsidR="00320B62">
        <w:rPr>
          <w:sz w:val="22"/>
          <w:szCs w:val="22"/>
        </w:rPr>
        <w:t xml:space="preserve">s </w:t>
      </w:r>
      <w:r w:rsidRPr="002C21E0">
        <w:rPr>
          <w:sz w:val="22"/>
          <w:szCs w:val="22"/>
        </w:rPr>
        <w:t>DP</w:t>
      </w:r>
      <w:r>
        <w:rPr>
          <w:sz w:val="22"/>
          <w:szCs w:val="22"/>
        </w:rPr>
        <w:t xml:space="preserve">H podľa čl. IV. bod 4.1. tejto </w:t>
      </w:r>
      <w:r w:rsidRPr="002C21E0">
        <w:rPr>
          <w:sz w:val="22"/>
          <w:szCs w:val="22"/>
        </w:rPr>
        <w:t>Zmluvy.</w:t>
      </w:r>
      <w:r>
        <w:rPr>
          <w:sz w:val="22"/>
          <w:szCs w:val="22"/>
        </w:rPr>
        <w:t xml:space="preserve"> </w:t>
      </w:r>
      <w:r w:rsidR="00320B62">
        <w:rPr>
          <w:sz w:val="22"/>
          <w:szCs w:val="22"/>
        </w:rPr>
        <w:t>Cena fakturovaného diela v rámci druhého fakturačného celku bude rozdelená na mesačné splátky v trvaní 1</w:t>
      </w:r>
      <w:r w:rsidR="00F00076">
        <w:rPr>
          <w:sz w:val="22"/>
          <w:szCs w:val="22"/>
        </w:rPr>
        <w:t>8</w:t>
      </w:r>
      <w:bookmarkStart w:id="0" w:name="_GoBack"/>
      <w:bookmarkEnd w:id="0"/>
      <w:r w:rsidR="00320B62">
        <w:rPr>
          <w:sz w:val="22"/>
          <w:szCs w:val="22"/>
        </w:rPr>
        <w:t xml:space="preserve"> mesiacov. </w:t>
      </w:r>
    </w:p>
    <w:p w:rsidR="00320B62" w:rsidRDefault="00320B62" w:rsidP="00320B62">
      <w:pPr>
        <w:widowControl w:val="0"/>
        <w:numPr>
          <w:ilvl w:val="1"/>
          <w:numId w:val="5"/>
        </w:numPr>
        <w:suppressAutoHyphens/>
        <w:autoSpaceDE w:val="0"/>
        <w:autoSpaceDN w:val="0"/>
        <w:adjustRightInd w:val="0"/>
        <w:jc w:val="both"/>
        <w:rPr>
          <w:sz w:val="22"/>
          <w:szCs w:val="22"/>
        </w:rPr>
      </w:pPr>
      <w:r w:rsidRPr="00320B62">
        <w:rPr>
          <w:sz w:val="22"/>
          <w:szCs w:val="22"/>
        </w:rPr>
        <w:t>Zhotoviteľ bude vo faktúre účtovať DPH podľa  právnych predpisov.</w:t>
      </w:r>
    </w:p>
    <w:p w:rsidR="00B22CA6" w:rsidRPr="00B22CA6" w:rsidRDefault="00B22CA6" w:rsidP="005E2BFB">
      <w:pPr>
        <w:widowControl w:val="0"/>
        <w:numPr>
          <w:ilvl w:val="1"/>
          <w:numId w:val="5"/>
        </w:numPr>
        <w:suppressAutoHyphens/>
        <w:autoSpaceDE w:val="0"/>
        <w:autoSpaceDN w:val="0"/>
        <w:adjustRightInd w:val="0"/>
        <w:ind w:left="426" w:hanging="426"/>
        <w:jc w:val="both"/>
        <w:rPr>
          <w:sz w:val="22"/>
          <w:szCs w:val="22"/>
        </w:rPr>
      </w:pPr>
      <w:r w:rsidRPr="00B22CA6">
        <w:rPr>
          <w:sz w:val="22"/>
          <w:szCs w:val="22"/>
        </w:rPr>
        <w:t>Faktúra musí mať všetky náležitosti v zmysle platnej legislatívy a musí byť podpísaná zodpovednou osobou.</w:t>
      </w:r>
    </w:p>
    <w:p w:rsidR="00BC27B5" w:rsidRPr="00BC27B5" w:rsidRDefault="00BC27B5" w:rsidP="005E2BFB">
      <w:pPr>
        <w:widowControl w:val="0"/>
        <w:numPr>
          <w:ilvl w:val="1"/>
          <w:numId w:val="5"/>
        </w:numPr>
        <w:suppressAutoHyphens/>
        <w:autoSpaceDE w:val="0"/>
        <w:autoSpaceDN w:val="0"/>
        <w:adjustRightInd w:val="0"/>
        <w:ind w:left="426" w:hanging="426"/>
        <w:jc w:val="both"/>
        <w:rPr>
          <w:sz w:val="22"/>
          <w:szCs w:val="22"/>
        </w:rPr>
      </w:pPr>
      <w:r w:rsidRPr="00BC27B5">
        <w:rPr>
          <w:sz w:val="22"/>
          <w:szCs w:val="22"/>
        </w:rPr>
        <w:t>Lehota splatnosti faktúry je 30 dní od jej doručenia.</w:t>
      </w:r>
    </w:p>
    <w:p w:rsidR="00BC27B5" w:rsidRPr="00BC27B5" w:rsidRDefault="00BC27B5" w:rsidP="005E2BFB">
      <w:pPr>
        <w:widowControl w:val="0"/>
        <w:numPr>
          <w:ilvl w:val="1"/>
          <w:numId w:val="5"/>
        </w:numPr>
        <w:suppressAutoHyphens/>
        <w:autoSpaceDE w:val="0"/>
        <w:autoSpaceDN w:val="0"/>
        <w:adjustRightInd w:val="0"/>
        <w:ind w:left="426" w:hanging="426"/>
        <w:jc w:val="both"/>
        <w:rPr>
          <w:sz w:val="22"/>
          <w:szCs w:val="22"/>
        </w:rPr>
      </w:pPr>
      <w:r w:rsidRPr="00BC27B5">
        <w:rPr>
          <w:sz w:val="22"/>
          <w:szCs w:val="22"/>
        </w:rPr>
        <w:t>V prípade, že zhotoviteľ odovzdá dielo s drobnými vadami a nedorobkami, ktoré sú uvedené v protokole o odovzdaní a prevzatí diela, zadrží objednávateľ z čiastky, uvedenej v konečnej faktúre 10% z ceny diela do doby odstránenia všetkých vád a nedorobkov.</w:t>
      </w:r>
    </w:p>
    <w:p w:rsidR="00BC27B5" w:rsidRPr="00BC27B5" w:rsidRDefault="00BC27B5" w:rsidP="005E2BFB">
      <w:pPr>
        <w:widowControl w:val="0"/>
        <w:numPr>
          <w:ilvl w:val="1"/>
          <w:numId w:val="5"/>
        </w:numPr>
        <w:suppressAutoHyphens/>
        <w:autoSpaceDE w:val="0"/>
        <w:autoSpaceDN w:val="0"/>
        <w:adjustRightInd w:val="0"/>
        <w:ind w:left="426" w:hanging="426"/>
        <w:jc w:val="both"/>
        <w:rPr>
          <w:b/>
          <w:bCs/>
          <w:color w:val="000000"/>
          <w:sz w:val="22"/>
          <w:szCs w:val="22"/>
        </w:rPr>
      </w:pPr>
      <w:r w:rsidRPr="00BC27B5">
        <w:rPr>
          <w:sz w:val="22"/>
          <w:szCs w:val="22"/>
        </w:rPr>
        <w:t>Objednávateľ uvoľní zádržné do 3 pracovných dní od dátumu podpísania zápisu o odstránení všetkých vád a nedorobkov.</w:t>
      </w:r>
    </w:p>
    <w:p w:rsidR="007431A9" w:rsidRPr="00BC27B5" w:rsidRDefault="007431A9" w:rsidP="00BC27B5">
      <w:pPr>
        <w:keepLines/>
        <w:widowControl w:val="0"/>
        <w:autoSpaceDE w:val="0"/>
        <w:autoSpaceDN w:val="0"/>
        <w:adjustRightInd w:val="0"/>
        <w:jc w:val="center"/>
        <w:rPr>
          <w:b/>
          <w:bCs/>
          <w:color w:val="000000"/>
          <w:sz w:val="22"/>
          <w:szCs w:val="22"/>
        </w:rPr>
      </w:pPr>
    </w:p>
    <w:p w:rsidR="00BC27B5" w:rsidRDefault="00BC27B5" w:rsidP="00BC27B5">
      <w:pPr>
        <w:keepLines/>
        <w:widowControl w:val="0"/>
        <w:autoSpaceDE w:val="0"/>
        <w:autoSpaceDN w:val="0"/>
        <w:adjustRightInd w:val="0"/>
        <w:jc w:val="center"/>
        <w:rPr>
          <w:b/>
          <w:bCs/>
          <w:color w:val="000000"/>
          <w:sz w:val="22"/>
          <w:szCs w:val="22"/>
        </w:rPr>
      </w:pPr>
    </w:p>
    <w:p w:rsidR="00BC27B5" w:rsidRPr="00BC27B5" w:rsidRDefault="00BC27B5" w:rsidP="00BC27B5">
      <w:pPr>
        <w:keepLines/>
        <w:widowControl w:val="0"/>
        <w:autoSpaceDE w:val="0"/>
        <w:autoSpaceDN w:val="0"/>
        <w:adjustRightInd w:val="0"/>
        <w:jc w:val="center"/>
        <w:rPr>
          <w:b/>
          <w:bCs/>
          <w:color w:val="000000"/>
          <w:sz w:val="22"/>
          <w:szCs w:val="22"/>
        </w:rPr>
      </w:pPr>
      <w:r w:rsidRPr="00BC27B5">
        <w:rPr>
          <w:b/>
          <w:bCs/>
          <w:color w:val="000000"/>
          <w:sz w:val="22"/>
          <w:szCs w:val="22"/>
        </w:rPr>
        <w:t>VI.</w:t>
      </w:r>
    </w:p>
    <w:p w:rsidR="00BC27B5" w:rsidRDefault="00BC27B5" w:rsidP="00BC27B5">
      <w:pPr>
        <w:keepLines/>
        <w:widowControl w:val="0"/>
        <w:autoSpaceDE w:val="0"/>
        <w:autoSpaceDN w:val="0"/>
        <w:adjustRightInd w:val="0"/>
        <w:jc w:val="center"/>
        <w:rPr>
          <w:b/>
          <w:bCs/>
          <w:color w:val="000000"/>
          <w:sz w:val="22"/>
          <w:szCs w:val="22"/>
        </w:rPr>
      </w:pPr>
      <w:r w:rsidRPr="00BC27B5">
        <w:rPr>
          <w:b/>
          <w:bCs/>
          <w:color w:val="000000"/>
          <w:sz w:val="22"/>
          <w:szCs w:val="22"/>
        </w:rPr>
        <w:t>Záručná doba – zodpovednosť za vady – pokuty – podmienky vykonania diela</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Zhotoviteľ zodpovedá za to, že predmet diela je zhotovený v súlade s podmienkami tejto zmluvy a že počas záručnej doby bude mať vlastnosti dohodnuté v tejto zmluve.</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 xml:space="preserve">Zhotoviteľ odovzdá dielo bez </w:t>
      </w:r>
      <w:proofErr w:type="spellStart"/>
      <w:r w:rsidRPr="005E2BFB">
        <w:rPr>
          <w:sz w:val="22"/>
          <w:szCs w:val="22"/>
          <w:lang w:eastAsia="en-US"/>
        </w:rPr>
        <w:t>závad</w:t>
      </w:r>
      <w:proofErr w:type="spellEnd"/>
      <w:r w:rsidRPr="005E2BFB">
        <w:rPr>
          <w:sz w:val="22"/>
          <w:szCs w:val="22"/>
          <w:lang w:eastAsia="en-US"/>
        </w:rPr>
        <w:t xml:space="preserve"> a nedorobkov. Zhotoviteľ zodpovedá aj za tzv. skryté vady, ktoré sa prejavili po odovzdaní diela.</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lastRenderedPageBreak/>
        <w:t>Zmluvné strany sa dohodli na záručnej dobe 36 mesiacov. Záručná doba začína plynúť dňom odovzdania a prevzatia diela.</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Plynutie záručnej doby na dotknutú časť diela sa preruší dňom uplatnenia práva objednávateľa na odstránenie vád (dňom doručenia reklamácie).</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Vadou sa rozumie odchýlka v kvalite, rozsahu a parametroch diela, stanovených v tejto zmluve.</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Skryté vady sú tie, ktoré objednávateľ nemohol zistiť pri odovzdaní a prevzatí diela, a ktoré sa vyskytnú v záručnej lehote. Tieto vady je objednávateľ povinný reklamovať u zhotoviteľa bezodkladne po ich zistení písomnou formou do rúk oprávneného zástupcu zhotoviteľa.</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Zhotoviteľ je povinný reagovať na reklamáciu do 3 pracovných dní po jej obdržaní a dohodnúť s objednávateľom spôsob a primeranú lehotu odstránenia reklamovanej vady.</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Zhotoviteľ sa zaväzuje odstrániť reklamovanú vadu v čo najkratšom technicky možnom čase.</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Ak je predmetom reklamácie havarijný stav, zhotoviteľ je povinný zabezpečiť bezodkladné odstránenie reklamovanej skrytej vady.</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Ak sa ukáže, že vada predmetu plnenia je neopraviteľná, zaväzuje sa zhotoviteľ v rámci odstránenia vady dodať a zabudovať rovnaký náhradný predmet plnenia.</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Po odstránení vád a nedorobkov zistených pri odovzdaní a prevzatí diela a po odstránení reklamovaných skrytých vád pripraví zhotoviteľ záznam, ktorý potvrdia zodpovední zástupcovia zhotoviteľa a objednávateľa.</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 xml:space="preserve">V zmysle čl. III tejto zmluvy sa zhotoviteľ zaviazal dokončiť a odovzdať objednávateľovi dielo do </w:t>
      </w:r>
      <w:r w:rsidR="006673C7">
        <w:rPr>
          <w:sz w:val="22"/>
          <w:szCs w:val="22"/>
          <w:lang w:eastAsia="en-US"/>
        </w:rPr>
        <w:t>6</w:t>
      </w:r>
      <w:r w:rsidRPr="005E2BFB">
        <w:rPr>
          <w:sz w:val="22"/>
          <w:szCs w:val="22"/>
          <w:lang w:eastAsia="en-US"/>
        </w:rPr>
        <w:t>-</w:t>
      </w:r>
      <w:r w:rsidR="006673C7">
        <w:rPr>
          <w:sz w:val="22"/>
          <w:szCs w:val="22"/>
          <w:lang w:eastAsia="en-US"/>
        </w:rPr>
        <w:t>i</w:t>
      </w:r>
      <w:r w:rsidRPr="005E2BFB">
        <w:rPr>
          <w:sz w:val="22"/>
          <w:szCs w:val="22"/>
          <w:lang w:eastAsia="en-US"/>
        </w:rPr>
        <w:t>ch  mesiacov odo dňa prevzatia staveniska. Zmluvné strany sa dohodli, že v prípade omeškania s odovzdaním diela podľa harmonogramu zaplatí zhotoviteľ objednávateľovi zmluvnú pokutu vo výške  0,05 % z hodnoty diela za každý deň omeškania.</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Zhotoviteľ v prípade realizácie diela aj subdodávateľmi je povinný zoznam subdodávateľov uviesť v prílohe tejto zmluvy (príloha č. 2).</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V prípade, ak dôjde počas realizácie diela k zmene subdodávateľa oproti zoznamu subdodávateľa uvedeného v zozname subdodávateľov v čase uzavretia tejto zmluvy,</w:t>
      </w:r>
      <w:r>
        <w:rPr>
          <w:sz w:val="22"/>
          <w:szCs w:val="22"/>
          <w:lang w:eastAsia="en-US"/>
        </w:rPr>
        <w:t xml:space="preserve"> </w:t>
      </w:r>
      <w:r w:rsidRPr="005E2BFB">
        <w:rPr>
          <w:sz w:val="22"/>
          <w:szCs w:val="22"/>
          <w:lang w:eastAsia="en-US"/>
        </w:rPr>
        <w:t xml:space="preserve"> je zhotoviteľ povinný predložiť objednávateľovi do 3 (troch) pracovných dní odo dňa kedy sa o tejto skutočnosti dozvie, žiadosť o zmenu subdodávateľa v ktorej budú uvedené: </w:t>
      </w:r>
    </w:p>
    <w:p w:rsidR="005E2BFB" w:rsidRDefault="005E2BFB" w:rsidP="005E2BFB">
      <w:pPr>
        <w:pStyle w:val="Odsekzoznamu"/>
        <w:numPr>
          <w:ilvl w:val="0"/>
          <w:numId w:val="26"/>
        </w:numPr>
        <w:jc w:val="both"/>
        <w:rPr>
          <w:sz w:val="22"/>
          <w:szCs w:val="22"/>
          <w:lang w:eastAsia="en-US"/>
        </w:rPr>
      </w:pPr>
      <w:r w:rsidRPr="005E2BFB">
        <w:rPr>
          <w:sz w:val="22"/>
          <w:szCs w:val="22"/>
          <w:lang w:eastAsia="en-US"/>
        </w:rPr>
        <w:t xml:space="preserve">údaje o novom subdodávateľovi, údaje o osobe oprávnenej konať za nového subdodávateľa v rozsahu meno a priezvisko, adresa pobytu dátum narodenia. </w:t>
      </w:r>
    </w:p>
    <w:p w:rsidR="005E2BFB" w:rsidRPr="005E2BFB" w:rsidRDefault="005E2BFB" w:rsidP="005E2BFB">
      <w:pPr>
        <w:pStyle w:val="Odsekzoznamu"/>
        <w:numPr>
          <w:ilvl w:val="0"/>
          <w:numId w:val="26"/>
        </w:numPr>
        <w:jc w:val="both"/>
        <w:rPr>
          <w:sz w:val="22"/>
          <w:szCs w:val="22"/>
          <w:lang w:eastAsia="en-US"/>
        </w:rPr>
      </w:pPr>
      <w:r w:rsidRPr="005E2BFB">
        <w:rPr>
          <w:sz w:val="22"/>
          <w:szCs w:val="22"/>
          <w:lang w:eastAsia="en-US"/>
        </w:rPr>
        <w:t>informáci</w:t>
      </w:r>
      <w:r w:rsidR="00A069AA">
        <w:rPr>
          <w:sz w:val="22"/>
          <w:szCs w:val="22"/>
          <w:lang w:eastAsia="en-US"/>
        </w:rPr>
        <w:t>u</w:t>
      </w:r>
      <w:r w:rsidRPr="005E2BFB">
        <w:rPr>
          <w:sz w:val="22"/>
          <w:szCs w:val="22"/>
          <w:lang w:eastAsia="en-US"/>
        </w:rPr>
        <w:t xml:space="preserve"> o podiele zákazky, ktorú má zhotoviteľ v úmysle zadať novému subdodávateľovi a o predmete zmluvy o subdodávke.</w:t>
      </w:r>
    </w:p>
    <w:p w:rsidR="005E2BFB" w:rsidRPr="005E2BFB" w:rsidRDefault="005E2BFB" w:rsidP="005E2BFB">
      <w:pPr>
        <w:numPr>
          <w:ilvl w:val="0"/>
          <w:numId w:val="27"/>
        </w:numPr>
        <w:ind w:left="567" w:hanging="567"/>
        <w:contextualSpacing/>
        <w:jc w:val="both"/>
        <w:rPr>
          <w:sz w:val="22"/>
          <w:szCs w:val="22"/>
          <w:lang w:eastAsia="en-US"/>
        </w:rPr>
      </w:pPr>
      <w:r w:rsidRPr="005E2BFB">
        <w:rPr>
          <w:sz w:val="22"/>
          <w:szCs w:val="22"/>
          <w:lang w:eastAsia="en-US"/>
        </w:rPr>
        <w:t>Zhotoviteľ zodpovedá za plnenie zmluvy o subdodávke subdodávateľom tak, ako keby plnenie realizované na základe takejto zmluvy realizoval sám. Zhotoviteľ bude zodpovedať za odbornú starostlivosť pri výbere subdodávateľa ako aj za výsledok plnenia vykonaného na základe zmluvy o subdodávke.</w:t>
      </w:r>
    </w:p>
    <w:p w:rsidR="005E2BFB" w:rsidRPr="005E2BFB" w:rsidRDefault="005E2BFB" w:rsidP="005E2BFB">
      <w:pPr>
        <w:numPr>
          <w:ilvl w:val="0"/>
          <w:numId w:val="27"/>
        </w:numPr>
        <w:autoSpaceDE w:val="0"/>
        <w:autoSpaceDN w:val="0"/>
        <w:adjustRightInd w:val="0"/>
        <w:spacing w:after="120"/>
        <w:ind w:left="567" w:hanging="567"/>
        <w:contextualSpacing/>
        <w:jc w:val="both"/>
        <w:rPr>
          <w:sz w:val="22"/>
          <w:szCs w:val="22"/>
          <w:lang w:eastAsia="en-US"/>
        </w:rPr>
      </w:pPr>
      <w:r w:rsidRPr="005E2BFB">
        <w:rPr>
          <w:sz w:val="22"/>
          <w:szCs w:val="22"/>
          <w:lang w:eastAsia="en-US"/>
        </w:rPr>
        <w:t>Zhotoviteľ je povinný odo dňa prevzatia staveniska viesť o prácach, ktoré vykonáva, stavebný denník (SD) v origináli s dvomi kópiami. Denné záznamy zapisuje oprávnený pracovník zho</w:t>
      </w:r>
      <w:r w:rsidRPr="005E2BFB">
        <w:rPr>
          <w:sz w:val="22"/>
          <w:szCs w:val="22"/>
          <w:lang w:eastAsia="en-US"/>
        </w:rPr>
        <w:softHyphen/>
        <w:t xml:space="preserve">toviteľa. SD bude uložený na stavbe u stavbyvedúceho a prístup k nemu bude zabezpečený počas celej pracovnej doby. </w:t>
      </w:r>
    </w:p>
    <w:p w:rsidR="005E2BFB" w:rsidRPr="005E2BFB" w:rsidRDefault="005E2BFB" w:rsidP="005E2BFB">
      <w:pPr>
        <w:numPr>
          <w:ilvl w:val="0"/>
          <w:numId w:val="27"/>
        </w:numPr>
        <w:autoSpaceDE w:val="0"/>
        <w:autoSpaceDN w:val="0"/>
        <w:adjustRightInd w:val="0"/>
        <w:spacing w:after="120"/>
        <w:ind w:left="567" w:hanging="567"/>
        <w:contextualSpacing/>
        <w:jc w:val="both"/>
        <w:rPr>
          <w:sz w:val="22"/>
          <w:szCs w:val="22"/>
          <w:lang w:eastAsia="en-US"/>
        </w:rPr>
      </w:pPr>
      <w:r w:rsidRPr="005E2BFB">
        <w:rPr>
          <w:sz w:val="22"/>
          <w:szCs w:val="22"/>
          <w:lang w:eastAsia="en-US"/>
        </w:rPr>
        <w:t>Objednávateľ je povinný sledovať obsah SD a pripájať svoje stanovisko k zápi</w:t>
      </w:r>
      <w:r w:rsidRPr="005E2BFB">
        <w:rPr>
          <w:sz w:val="22"/>
          <w:szCs w:val="22"/>
          <w:lang w:eastAsia="en-US"/>
        </w:rPr>
        <w:softHyphen/>
        <w:t>som. Stavebný dozor alebo zástupcovia objednávateľa sú oprávnení zápisom v stavebnom den</w:t>
      </w:r>
      <w:r w:rsidRPr="005E2BFB">
        <w:rPr>
          <w:sz w:val="22"/>
          <w:szCs w:val="22"/>
          <w:lang w:eastAsia="en-US"/>
        </w:rPr>
        <w:softHyphen/>
        <w:t>níku požado</w:t>
      </w:r>
      <w:r w:rsidRPr="005E2BFB">
        <w:rPr>
          <w:sz w:val="22"/>
          <w:szCs w:val="22"/>
          <w:lang w:eastAsia="en-US"/>
        </w:rPr>
        <w:softHyphen/>
        <w:t xml:space="preserve">vať vysvetlenia od zhotoviteľa, ako i bezodkladné odstránenie </w:t>
      </w:r>
      <w:proofErr w:type="spellStart"/>
      <w:r w:rsidRPr="005E2BFB">
        <w:rPr>
          <w:sz w:val="22"/>
          <w:szCs w:val="22"/>
          <w:lang w:eastAsia="en-US"/>
        </w:rPr>
        <w:t>vadne</w:t>
      </w:r>
      <w:proofErr w:type="spellEnd"/>
      <w:r w:rsidRPr="005E2BFB">
        <w:rPr>
          <w:sz w:val="22"/>
          <w:szCs w:val="22"/>
          <w:lang w:eastAsia="en-US"/>
        </w:rPr>
        <w:t xml:space="preserve"> vykonaných častí diela na náklady zhotoviteľa a žiadať zhotoviteľa o nápravu pri realizácii diela a konštatovať skutoč</w:t>
      </w:r>
      <w:r w:rsidRPr="005E2BFB">
        <w:rPr>
          <w:sz w:val="22"/>
          <w:szCs w:val="22"/>
          <w:lang w:eastAsia="en-US"/>
        </w:rPr>
        <w:softHyphen/>
        <w:t>nosti dôležité pre posúdenie postupu zhotoviteľa zabezpečujúcom plnenie termínov pri uskutočňo</w:t>
      </w:r>
      <w:r w:rsidRPr="005E2BFB">
        <w:rPr>
          <w:sz w:val="22"/>
          <w:szCs w:val="22"/>
          <w:lang w:eastAsia="en-US"/>
        </w:rPr>
        <w:softHyphen/>
        <w:t>vaní diela.</w:t>
      </w:r>
    </w:p>
    <w:p w:rsidR="00BC27B5" w:rsidRDefault="00BC27B5" w:rsidP="00BC27B5">
      <w:pPr>
        <w:widowControl w:val="0"/>
        <w:tabs>
          <w:tab w:val="left" w:pos="720"/>
        </w:tabs>
        <w:autoSpaceDE w:val="0"/>
        <w:autoSpaceDN w:val="0"/>
        <w:adjustRightInd w:val="0"/>
        <w:jc w:val="both"/>
        <w:rPr>
          <w:color w:val="000000"/>
          <w:sz w:val="22"/>
          <w:szCs w:val="22"/>
        </w:rPr>
      </w:pPr>
    </w:p>
    <w:p w:rsidR="00BC27B5" w:rsidRPr="00BC27B5" w:rsidRDefault="00BC27B5" w:rsidP="00BC27B5">
      <w:pPr>
        <w:widowControl w:val="0"/>
        <w:tabs>
          <w:tab w:val="left" w:pos="720"/>
        </w:tabs>
        <w:autoSpaceDE w:val="0"/>
        <w:autoSpaceDN w:val="0"/>
        <w:adjustRightInd w:val="0"/>
        <w:jc w:val="both"/>
        <w:rPr>
          <w:color w:val="000000"/>
          <w:sz w:val="22"/>
          <w:szCs w:val="22"/>
        </w:rPr>
      </w:pPr>
    </w:p>
    <w:p w:rsidR="00E57447" w:rsidRDefault="00E57447" w:rsidP="00BC27B5">
      <w:pPr>
        <w:keepLines/>
        <w:widowControl w:val="0"/>
        <w:autoSpaceDE w:val="0"/>
        <w:autoSpaceDN w:val="0"/>
        <w:adjustRightInd w:val="0"/>
        <w:jc w:val="center"/>
        <w:rPr>
          <w:b/>
          <w:bCs/>
          <w:color w:val="000000"/>
          <w:sz w:val="22"/>
          <w:szCs w:val="22"/>
        </w:rPr>
      </w:pPr>
    </w:p>
    <w:p w:rsidR="00BC27B5" w:rsidRPr="00BC27B5" w:rsidRDefault="00BC27B5" w:rsidP="00BC27B5">
      <w:pPr>
        <w:keepLines/>
        <w:widowControl w:val="0"/>
        <w:autoSpaceDE w:val="0"/>
        <w:autoSpaceDN w:val="0"/>
        <w:adjustRightInd w:val="0"/>
        <w:jc w:val="center"/>
        <w:rPr>
          <w:b/>
          <w:bCs/>
          <w:color w:val="000000"/>
          <w:sz w:val="22"/>
          <w:szCs w:val="22"/>
        </w:rPr>
      </w:pPr>
      <w:r w:rsidRPr="00BC27B5">
        <w:rPr>
          <w:b/>
          <w:bCs/>
          <w:color w:val="000000"/>
          <w:sz w:val="22"/>
          <w:szCs w:val="22"/>
        </w:rPr>
        <w:t>VII.</w:t>
      </w:r>
    </w:p>
    <w:p w:rsidR="00BC27B5" w:rsidRPr="00BC27B5" w:rsidRDefault="00BC27B5" w:rsidP="00BC27B5">
      <w:pPr>
        <w:keepLines/>
        <w:widowControl w:val="0"/>
        <w:autoSpaceDE w:val="0"/>
        <w:autoSpaceDN w:val="0"/>
        <w:adjustRightInd w:val="0"/>
        <w:jc w:val="center"/>
        <w:rPr>
          <w:b/>
          <w:bCs/>
          <w:color w:val="000000"/>
          <w:sz w:val="22"/>
          <w:szCs w:val="22"/>
        </w:rPr>
      </w:pPr>
      <w:r w:rsidRPr="00BC27B5">
        <w:rPr>
          <w:b/>
          <w:bCs/>
          <w:color w:val="000000"/>
          <w:sz w:val="22"/>
          <w:szCs w:val="22"/>
        </w:rPr>
        <w:t>Záverečné ustanovenia</w:t>
      </w:r>
    </w:p>
    <w:p w:rsidR="00BC27B5" w:rsidRPr="00BC27B5" w:rsidRDefault="00BC27B5" w:rsidP="00BC27B5">
      <w:pPr>
        <w:widowControl w:val="0"/>
        <w:numPr>
          <w:ilvl w:val="0"/>
          <w:numId w:val="6"/>
        </w:numPr>
        <w:tabs>
          <w:tab w:val="left" w:pos="720"/>
        </w:tabs>
        <w:suppressAutoHyphens/>
        <w:autoSpaceDE w:val="0"/>
        <w:autoSpaceDN w:val="0"/>
        <w:adjustRightInd w:val="0"/>
        <w:jc w:val="both"/>
        <w:rPr>
          <w:vanish/>
          <w:color w:val="000000"/>
          <w:sz w:val="22"/>
          <w:szCs w:val="22"/>
        </w:rPr>
      </w:pPr>
    </w:p>
    <w:p w:rsidR="00BC27B5" w:rsidRPr="00BC27B5" w:rsidRDefault="00BC27B5" w:rsidP="00BC27B5">
      <w:pPr>
        <w:widowControl w:val="0"/>
        <w:numPr>
          <w:ilvl w:val="0"/>
          <w:numId w:val="6"/>
        </w:numPr>
        <w:tabs>
          <w:tab w:val="left" w:pos="720"/>
        </w:tabs>
        <w:suppressAutoHyphens/>
        <w:autoSpaceDE w:val="0"/>
        <w:autoSpaceDN w:val="0"/>
        <w:adjustRightInd w:val="0"/>
        <w:jc w:val="both"/>
        <w:rPr>
          <w:vanish/>
          <w:color w:val="000000"/>
          <w:sz w:val="22"/>
          <w:szCs w:val="22"/>
        </w:rPr>
      </w:pPr>
    </w:p>
    <w:p w:rsidR="00BC27B5" w:rsidRPr="00BC27B5" w:rsidRDefault="00BC27B5" w:rsidP="005E2BFB">
      <w:pPr>
        <w:widowControl w:val="0"/>
        <w:numPr>
          <w:ilvl w:val="0"/>
          <w:numId w:val="29"/>
        </w:numPr>
        <w:tabs>
          <w:tab w:val="left" w:pos="709"/>
        </w:tabs>
        <w:suppressAutoHyphens/>
        <w:autoSpaceDE w:val="0"/>
        <w:autoSpaceDN w:val="0"/>
        <w:adjustRightInd w:val="0"/>
        <w:jc w:val="both"/>
        <w:rPr>
          <w:sz w:val="22"/>
          <w:szCs w:val="22"/>
        </w:rPr>
      </w:pPr>
      <w:r w:rsidRPr="00BC27B5">
        <w:rPr>
          <w:sz w:val="22"/>
          <w:szCs w:val="22"/>
        </w:rPr>
        <w:t>Na vzťahy neupravené touto zmluvou sa vzťahujú príslušné ustanovenia Obchodného zákonníka a súvisiace právne predpisy.</w:t>
      </w:r>
    </w:p>
    <w:p w:rsidR="00BC27B5" w:rsidRPr="00B05AFE" w:rsidRDefault="00BC27B5" w:rsidP="00A069AA">
      <w:pPr>
        <w:widowControl w:val="0"/>
        <w:numPr>
          <w:ilvl w:val="0"/>
          <w:numId w:val="29"/>
        </w:numPr>
        <w:tabs>
          <w:tab w:val="left" w:pos="709"/>
        </w:tabs>
        <w:suppressAutoHyphens/>
        <w:autoSpaceDE w:val="0"/>
        <w:autoSpaceDN w:val="0"/>
        <w:adjustRightInd w:val="0"/>
        <w:jc w:val="both"/>
        <w:rPr>
          <w:sz w:val="22"/>
          <w:szCs w:val="22"/>
        </w:rPr>
      </w:pPr>
      <w:r w:rsidRPr="00BC27B5">
        <w:rPr>
          <w:color w:val="000000"/>
          <w:sz w:val="22"/>
          <w:szCs w:val="22"/>
        </w:rPr>
        <w:t>Zmluvné strany výslovne prehlasujú, že táto zmluva zodpovedá ich slobodnej vôli, uzavierajú ju dobrovoľne a na znak súhlasu s jej obsahom ju podpisujú</w:t>
      </w:r>
      <w:r w:rsidR="00B05AFE">
        <w:rPr>
          <w:color w:val="000000"/>
          <w:sz w:val="22"/>
          <w:szCs w:val="22"/>
        </w:rPr>
        <w:t>.</w:t>
      </w:r>
    </w:p>
    <w:p w:rsidR="00B05AFE" w:rsidRDefault="00B05AFE" w:rsidP="00A069AA">
      <w:pPr>
        <w:pStyle w:val="Odsekzoznamu"/>
        <w:numPr>
          <w:ilvl w:val="0"/>
          <w:numId w:val="29"/>
        </w:numPr>
        <w:jc w:val="both"/>
        <w:rPr>
          <w:sz w:val="22"/>
          <w:szCs w:val="22"/>
        </w:rPr>
      </w:pPr>
      <w:r w:rsidRPr="00B05AFE">
        <w:rPr>
          <w:sz w:val="22"/>
          <w:szCs w:val="22"/>
        </w:rPr>
        <w:lastRenderedPageBreak/>
        <w:t>Akékoľvek zmeny a doplnky tejto zmluvy sa budú robiť formou písomných dodatkov potvrdených obidvoma zmluvnými stranami.</w:t>
      </w:r>
    </w:p>
    <w:p w:rsidR="00A069AA" w:rsidRPr="00A069AA" w:rsidRDefault="00A069AA" w:rsidP="00A069AA">
      <w:pPr>
        <w:pStyle w:val="Odsekzoznamu"/>
        <w:numPr>
          <w:ilvl w:val="0"/>
          <w:numId w:val="29"/>
        </w:numPr>
        <w:jc w:val="both"/>
        <w:rPr>
          <w:sz w:val="22"/>
          <w:szCs w:val="22"/>
        </w:rPr>
      </w:pPr>
      <w:r w:rsidRPr="00A069AA">
        <w:rPr>
          <w:sz w:val="22"/>
          <w:szCs w:val="22"/>
        </w:rPr>
        <w:t xml:space="preserve">Zhotoviteľ je povinný strpieť výkon kontroly /auditu/ overovania súvisiaceho s dodaním predmetu zákazky a to kedykoľvek počas platnosti a účinnosti predmetnej Zmluvy o poskytnutí </w:t>
      </w:r>
      <w:r w:rsidR="006673C7">
        <w:rPr>
          <w:sz w:val="22"/>
          <w:szCs w:val="22"/>
        </w:rPr>
        <w:t>dotácie</w:t>
      </w:r>
      <w:r w:rsidRPr="00A069AA">
        <w:rPr>
          <w:sz w:val="22"/>
          <w:szCs w:val="22"/>
        </w:rPr>
        <w:t xml:space="preserve"> a poskytnúť im všetku potrebnú súčinnosť.</w:t>
      </w:r>
    </w:p>
    <w:p w:rsidR="00BC27B5" w:rsidRPr="00BC27B5" w:rsidRDefault="00BC27B5" w:rsidP="00A069AA">
      <w:pPr>
        <w:widowControl w:val="0"/>
        <w:numPr>
          <w:ilvl w:val="0"/>
          <w:numId w:val="29"/>
        </w:numPr>
        <w:tabs>
          <w:tab w:val="left" w:pos="709"/>
        </w:tabs>
        <w:suppressAutoHyphens/>
        <w:autoSpaceDE w:val="0"/>
        <w:autoSpaceDN w:val="0"/>
        <w:adjustRightInd w:val="0"/>
        <w:jc w:val="both"/>
        <w:rPr>
          <w:color w:val="000000"/>
          <w:sz w:val="22"/>
          <w:szCs w:val="22"/>
        </w:rPr>
      </w:pPr>
      <w:r w:rsidRPr="00BC27B5">
        <w:rPr>
          <w:sz w:val="22"/>
          <w:szCs w:val="22"/>
        </w:rPr>
        <w:t xml:space="preserve">Táto zmluva nadobúda platnosť dňom podpisu zmluvných strán a  účinnosť dňom nasledujúcim po dni jej zverejnenia podľa zákona č. 382/2011 Z. z., ktorým sa mení a dopĺňa zákon č. 211/2000 Z. z. </w:t>
      </w:r>
    </w:p>
    <w:p w:rsidR="00A069AA" w:rsidRPr="00A069AA" w:rsidRDefault="00A069AA" w:rsidP="00A069AA">
      <w:pPr>
        <w:widowControl w:val="0"/>
        <w:numPr>
          <w:ilvl w:val="0"/>
          <w:numId w:val="29"/>
        </w:numPr>
        <w:tabs>
          <w:tab w:val="left" w:pos="709"/>
        </w:tabs>
        <w:suppressAutoHyphens/>
        <w:autoSpaceDE w:val="0"/>
        <w:autoSpaceDN w:val="0"/>
        <w:adjustRightInd w:val="0"/>
        <w:jc w:val="both"/>
        <w:rPr>
          <w:color w:val="000000"/>
          <w:sz w:val="22"/>
          <w:szCs w:val="22"/>
        </w:rPr>
      </w:pPr>
      <w:r>
        <w:rPr>
          <w:color w:val="000000"/>
          <w:sz w:val="22"/>
          <w:szCs w:val="22"/>
        </w:rPr>
        <w:t>Objednávateľ</w:t>
      </w:r>
      <w:r w:rsidRPr="00A069AA">
        <w:rPr>
          <w:color w:val="000000"/>
          <w:sz w:val="22"/>
          <w:szCs w:val="22"/>
        </w:rPr>
        <w:t xml:space="preserve"> v súlade s § 11 zákona o verejnom obstarávaní neuzavrie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Verejný obstarávateľ si overí platnosť zápisu úspešného uchádzača, príp. jeho subdodávateľa (ak to prichádza do úvahy) ku dňu podpisu zmluvy.</w:t>
      </w:r>
    </w:p>
    <w:p w:rsidR="00A069AA" w:rsidRPr="00A069AA" w:rsidRDefault="00A069AA" w:rsidP="00A069AA">
      <w:pPr>
        <w:widowControl w:val="0"/>
        <w:numPr>
          <w:ilvl w:val="0"/>
          <w:numId w:val="29"/>
        </w:numPr>
        <w:tabs>
          <w:tab w:val="left" w:pos="709"/>
        </w:tabs>
        <w:suppressAutoHyphens/>
        <w:autoSpaceDE w:val="0"/>
        <w:autoSpaceDN w:val="0"/>
        <w:adjustRightInd w:val="0"/>
        <w:jc w:val="both"/>
        <w:rPr>
          <w:color w:val="000000"/>
          <w:sz w:val="22"/>
          <w:szCs w:val="22"/>
        </w:rPr>
      </w:pPr>
      <w:r>
        <w:rPr>
          <w:color w:val="000000"/>
          <w:sz w:val="22"/>
          <w:szCs w:val="22"/>
        </w:rPr>
        <w:t>Objednávateľ</w:t>
      </w:r>
      <w:r w:rsidRPr="00A069AA">
        <w:rPr>
          <w:color w:val="000000"/>
          <w:sz w:val="22"/>
          <w:szCs w:val="22"/>
        </w:rPr>
        <w:t xml:space="preserve"> je oprávnený odstúpiť od zmluvy pre prípad, ak úspešný uchádzač, príp. jeho subdodávateľ (ak to prichádza do úvahy bude vymazaný z registra počas plnenia zmluvy</w:t>
      </w:r>
      <w:r w:rsidR="00B17732">
        <w:rPr>
          <w:color w:val="000000"/>
          <w:sz w:val="22"/>
          <w:szCs w:val="22"/>
        </w:rPr>
        <w:t>)</w:t>
      </w:r>
      <w:r w:rsidRPr="00A069AA">
        <w:rPr>
          <w:color w:val="000000"/>
          <w:sz w:val="22"/>
          <w:szCs w:val="22"/>
        </w:rPr>
        <w:t xml:space="preserve">. </w:t>
      </w:r>
    </w:p>
    <w:p w:rsidR="00B05AFE" w:rsidRPr="00BC27B5" w:rsidRDefault="00B05AFE" w:rsidP="00A069AA">
      <w:pPr>
        <w:widowControl w:val="0"/>
        <w:numPr>
          <w:ilvl w:val="0"/>
          <w:numId w:val="29"/>
        </w:numPr>
        <w:tabs>
          <w:tab w:val="left" w:pos="709"/>
        </w:tabs>
        <w:suppressAutoHyphens/>
        <w:autoSpaceDE w:val="0"/>
        <w:autoSpaceDN w:val="0"/>
        <w:adjustRightInd w:val="0"/>
        <w:jc w:val="both"/>
        <w:rPr>
          <w:bCs/>
          <w:sz w:val="22"/>
          <w:szCs w:val="22"/>
          <w:shd w:val="clear" w:color="auto" w:fill="FFFF00"/>
        </w:rPr>
      </w:pPr>
      <w:r w:rsidRPr="00BC27B5">
        <w:rPr>
          <w:color w:val="000000"/>
          <w:sz w:val="22"/>
          <w:szCs w:val="22"/>
        </w:rPr>
        <w:t xml:space="preserve">Táto zmluva je vypracovaná v </w:t>
      </w:r>
      <w:r w:rsidR="00A069AA">
        <w:rPr>
          <w:color w:val="000000"/>
          <w:sz w:val="22"/>
          <w:szCs w:val="22"/>
        </w:rPr>
        <w:t>tr</w:t>
      </w:r>
      <w:r w:rsidRPr="00BC27B5">
        <w:rPr>
          <w:color w:val="000000"/>
          <w:sz w:val="22"/>
          <w:szCs w:val="22"/>
        </w:rPr>
        <w:t xml:space="preserve">och vyhotoveniach, z ktorých </w:t>
      </w:r>
      <w:r w:rsidR="00A069AA">
        <w:rPr>
          <w:color w:val="000000"/>
          <w:sz w:val="22"/>
          <w:szCs w:val="22"/>
        </w:rPr>
        <w:t>dve</w:t>
      </w:r>
      <w:r w:rsidR="00224AC0">
        <w:rPr>
          <w:color w:val="000000"/>
          <w:sz w:val="22"/>
          <w:szCs w:val="22"/>
        </w:rPr>
        <w:t xml:space="preserve"> </w:t>
      </w:r>
      <w:r w:rsidRPr="00BC27B5">
        <w:rPr>
          <w:color w:val="000000"/>
          <w:sz w:val="22"/>
          <w:szCs w:val="22"/>
        </w:rPr>
        <w:t xml:space="preserve"> si ponechá objednávateľ a</w:t>
      </w:r>
      <w:r w:rsidR="00224AC0">
        <w:rPr>
          <w:color w:val="000000"/>
          <w:sz w:val="22"/>
          <w:szCs w:val="22"/>
        </w:rPr>
        <w:t xml:space="preserve"> jedno </w:t>
      </w:r>
      <w:r w:rsidRPr="00BC27B5">
        <w:rPr>
          <w:color w:val="000000"/>
          <w:sz w:val="22"/>
          <w:szCs w:val="22"/>
        </w:rPr>
        <w:t xml:space="preserve"> zhotoviteľ.</w:t>
      </w:r>
    </w:p>
    <w:p w:rsidR="00B05AFE" w:rsidRPr="00BC27B5" w:rsidRDefault="00B05AFE" w:rsidP="00B05AFE">
      <w:pPr>
        <w:widowControl w:val="0"/>
        <w:tabs>
          <w:tab w:val="left" w:pos="709"/>
        </w:tabs>
        <w:suppressAutoHyphens/>
        <w:autoSpaceDE w:val="0"/>
        <w:autoSpaceDN w:val="0"/>
        <w:adjustRightInd w:val="0"/>
        <w:ind w:left="709"/>
        <w:jc w:val="both"/>
        <w:rPr>
          <w:color w:val="000000"/>
          <w:sz w:val="22"/>
          <w:szCs w:val="22"/>
        </w:rPr>
      </w:pPr>
    </w:p>
    <w:p w:rsidR="00BC27B5" w:rsidRPr="00BC27B5" w:rsidRDefault="00BC27B5" w:rsidP="00BC27B5">
      <w:pPr>
        <w:widowControl w:val="0"/>
        <w:autoSpaceDE w:val="0"/>
        <w:autoSpaceDN w:val="0"/>
        <w:adjustRightInd w:val="0"/>
        <w:spacing w:after="120"/>
        <w:ind w:left="360"/>
        <w:rPr>
          <w:bCs/>
          <w:sz w:val="22"/>
          <w:szCs w:val="22"/>
          <w:shd w:val="clear" w:color="auto" w:fill="FFFF00"/>
        </w:rPr>
      </w:pPr>
    </w:p>
    <w:p w:rsidR="00BC27B5" w:rsidRPr="00BC27B5" w:rsidRDefault="00BC27B5" w:rsidP="00BC27B5">
      <w:pPr>
        <w:widowControl w:val="0"/>
        <w:autoSpaceDE w:val="0"/>
        <w:autoSpaceDN w:val="0"/>
        <w:adjustRightInd w:val="0"/>
        <w:spacing w:after="120"/>
        <w:ind w:left="360"/>
        <w:rPr>
          <w:bCs/>
          <w:sz w:val="22"/>
          <w:szCs w:val="22"/>
        </w:rPr>
      </w:pPr>
      <w:r w:rsidRPr="00BC27B5">
        <w:rPr>
          <w:bCs/>
          <w:sz w:val="22"/>
          <w:szCs w:val="22"/>
        </w:rPr>
        <w:t xml:space="preserve">Objednávateľ                                                               Zhotoviteľ    </w:t>
      </w:r>
    </w:p>
    <w:p w:rsidR="00BC27B5" w:rsidRPr="00BC27B5" w:rsidRDefault="00BC27B5" w:rsidP="00BC27B5">
      <w:pPr>
        <w:widowControl w:val="0"/>
        <w:autoSpaceDE w:val="0"/>
        <w:autoSpaceDN w:val="0"/>
        <w:adjustRightInd w:val="0"/>
        <w:spacing w:after="120"/>
        <w:ind w:left="360"/>
        <w:rPr>
          <w:bCs/>
          <w:sz w:val="22"/>
          <w:szCs w:val="22"/>
        </w:rPr>
      </w:pPr>
      <w:r w:rsidRPr="00BC27B5">
        <w:rPr>
          <w:bCs/>
          <w:sz w:val="22"/>
          <w:szCs w:val="22"/>
        </w:rPr>
        <w:t>V</w:t>
      </w:r>
      <w:r w:rsidR="00224AC0">
        <w:rPr>
          <w:bCs/>
          <w:sz w:val="22"/>
          <w:szCs w:val="22"/>
        </w:rPr>
        <w:t> </w:t>
      </w:r>
      <w:r w:rsidR="006673C7">
        <w:rPr>
          <w:bCs/>
          <w:sz w:val="22"/>
          <w:szCs w:val="22"/>
        </w:rPr>
        <w:t>Sklabinej</w:t>
      </w:r>
      <w:r w:rsidRPr="00BC27B5">
        <w:rPr>
          <w:bCs/>
          <w:sz w:val="22"/>
          <w:szCs w:val="22"/>
        </w:rPr>
        <w:t xml:space="preserve">        dňa ................          </w:t>
      </w:r>
      <w:r w:rsidR="00191692">
        <w:rPr>
          <w:bCs/>
          <w:sz w:val="22"/>
          <w:szCs w:val="22"/>
        </w:rPr>
        <w:t xml:space="preserve">         </w:t>
      </w:r>
      <w:r>
        <w:rPr>
          <w:bCs/>
          <w:sz w:val="22"/>
          <w:szCs w:val="22"/>
        </w:rPr>
        <w:t xml:space="preserve">  </w:t>
      </w:r>
      <w:r w:rsidR="005D31C5">
        <w:rPr>
          <w:bCs/>
          <w:sz w:val="22"/>
          <w:szCs w:val="22"/>
        </w:rPr>
        <w:t xml:space="preserve">            </w:t>
      </w:r>
      <w:r w:rsidRPr="00BC27B5">
        <w:rPr>
          <w:bCs/>
          <w:sz w:val="22"/>
          <w:szCs w:val="22"/>
        </w:rPr>
        <w:t xml:space="preserve"> </w:t>
      </w:r>
      <w:r w:rsidRPr="00BC27B5">
        <w:rPr>
          <w:bCs/>
          <w:sz w:val="22"/>
          <w:szCs w:val="22"/>
          <w:highlight w:val="yellow"/>
        </w:rPr>
        <w:t>V.................. dňa........</w:t>
      </w:r>
    </w:p>
    <w:p w:rsidR="00BC27B5" w:rsidRPr="00BC27B5" w:rsidRDefault="00BC27B5" w:rsidP="00BC27B5">
      <w:pPr>
        <w:widowControl w:val="0"/>
        <w:autoSpaceDE w:val="0"/>
        <w:autoSpaceDN w:val="0"/>
        <w:adjustRightInd w:val="0"/>
        <w:spacing w:after="120"/>
        <w:ind w:left="360"/>
        <w:rPr>
          <w:bCs/>
          <w:sz w:val="22"/>
          <w:szCs w:val="22"/>
        </w:rPr>
      </w:pPr>
    </w:p>
    <w:p w:rsidR="00BC27B5" w:rsidRPr="00BC27B5" w:rsidRDefault="00BC27B5" w:rsidP="00BC27B5">
      <w:pPr>
        <w:widowControl w:val="0"/>
        <w:autoSpaceDE w:val="0"/>
        <w:autoSpaceDN w:val="0"/>
        <w:adjustRightInd w:val="0"/>
        <w:spacing w:after="120"/>
        <w:ind w:left="360"/>
        <w:rPr>
          <w:bCs/>
          <w:sz w:val="22"/>
          <w:szCs w:val="22"/>
        </w:rPr>
      </w:pPr>
    </w:p>
    <w:p w:rsidR="00BC27B5" w:rsidRPr="00BC27B5" w:rsidRDefault="00BC27B5" w:rsidP="00BC27B5">
      <w:pPr>
        <w:widowControl w:val="0"/>
        <w:autoSpaceDE w:val="0"/>
        <w:autoSpaceDN w:val="0"/>
        <w:adjustRightInd w:val="0"/>
        <w:spacing w:after="120"/>
        <w:ind w:left="360"/>
        <w:rPr>
          <w:b/>
          <w:bCs/>
          <w:sz w:val="22"/>
          <w:szCs w:val="22"/>
        </w:rPr>
      </w:pPr>
      <w:r w:rsidRPr="00BC27B5">
        <w:rPr>
          <w:bCs/>
          <w:sz w:val="22"/>
          <w:szCs w:val="22"/>
        </w:rPr>
        <w:t xml:space="preserve">.............................................                                </w:t>
      </w:r>
      <w:r w:rsidR="00224AC0">
        <w:rPr>
          <w:bCs/>
          <w:sz w:val="22"/>
          <w:szCs w:val="22"/>
        </w:rPr>
        <w:t xml:space="preserve">    </w:t>
      </w:r>
      <w:r w:rsidRPr="00BC27B5">
        <w:rPr>
          <w:bCs/>
          <w:sz w:val="22"/>
          <w:szCs w:val="22"/>
        </w:rPr>
        <w:t xml:space="preserve">     ................................................</w:t>
      </w:r>
    </w:p>
    <w:p w:rsidR="00BC27B5" w:rsidRPr="00BC27B5" w:rsidRDefault="006673C7" w:rsidP="00BC27B5">
      <w:pPr>
        <w:widowControl w:val="0"/>
        <w:autoSpaceDE w:val="0"/>
        <w:autoSpaceDN w:val="0"/>
        <w:adjustRightInd w:val="0"/>
        <w:spacing w:after="120"/>
        <w:ind w:left="360"/>
        <w:rPr>
          <w:bCs/>
          <w:sz w:val="22"/>
          <w:szCs w:val="22"/>
        </w:rPr>
      </w:pPr>
      <w:r>
        <w:rPr>
          <w:b/>
          <w:bCs/>
          <w:sz w:val="22"/>
          <w:szCs w:val="22"/>
        </w:rPr>
        <w:t xml:space="preserve">Bc. Marta </w:t>
      </w:r>
      <w:proofErr w:type="spellStart"/>
      <w:r>
        <w:rPr>
          <w:b/>
          <w:bCs/>
          <w:sz w:val="22"/>
          <w:szCs w:val="22"/>
        </w:rPr>
        <w:t>Kálovcová</w:t>
      </w:r>
      <w:proofErr w:type="spellEnd"/>
      <w:r w:rsidR="00F813BA">
        <w:rPr>
          <w:b/>
          <w:bCs/>
          <w:sz w:val="22"/>
          <w:szCs w:val="22"/>
        </w:rPr>
        <w:t>, starost</w:t>
      </w:r>
      <w:r>
        <w:rPr>
          <w:b/>
          <w:bCs/>
          <w:sz w:val="22"/>
          <w:szCs w:val="22"/>
        </w:rPr>
        <w:t>k</w:t>
      </w:r>
      <w:r w:rsidR="00F813BA">
        <w:rPr>
          <w:b/>
          <w:bCs/>
          <w:sz w:val="22"/>
          <w:szCs w:val="22"/>
        </w:rPr>
        <w:t>a</w:t>
      </w:r>
      <w:r w:rsidR="00BC27B5" w:rsidRPr="00BC27B5">
        <w:rPr>
          <w:b/>
          <w:bCs/>
          <w:sz w:val="22"/>
          <w:szCs w:val="22"/>
        </w:rPr>
        <w:t xml:space="preserve">                      </w:t>
      </w:r>
      <w:r w:rsidR="005D31C5">
        <w:rPr>
          <w:b/>
          <w:bCs/>
          <w:sz w:val="22"/>
          <w:szCs w:val="22"/>
        </w:rPr>
        <w:t xml:space="preserve">              </w:t>
      </w:r>
      <w:r w:rsidR="00BC27B5" w:rsidRPr="00BC27B5">
        <w:rPr>
          <w:b/>
          <w:bCs/>
          <w:sz w:val="22"/>
          <w:szCs w:val="22"/>
        </w:rPr>
        <w:t xml:space="preserve">   </w:t>
      </w:r>
      <w:r w:rsidR="00BC27B5" w:rsidRPr="00BC27B5">
        <w:rPr>
          <w:b/>
          <w:bCs/>
          <w:sz w:val="22"/>
          <w:szCs w:val="22"/>
          <w:highlight w:val="yellow"/>
        </w:rPr>
        <w:t>..................................</w:t>
      </w:r>
    </w:p>
    <w:p w:rsidR="00BC27B5" w:rsidRPr="00BC27B5" w:rsidRDefault="00BC27B5" w:rsidP="00BC27B5">
      <w:pPr>
        <w:widowControl w:val="0"/>
        <w:autoSpaceDE w:val="0"/>
        <w:autoSpaceDN w:val="0"/>
        <w:adjustRightInd w:val="0"/>
        <w:rPr>
          <w:sz w:val="22"/>
          <w:szCs w:val="22"/>
        </w:rPr>
      </w:pPr>
    </w:p>
    <w:p w:rsidR="00781B35" w:rsidRDefault="00781B35" w:rsidP="009F1E6C">
      <w:pPr>
        <w:jc w:val="both"/>
      </w:pPr>
    </w:p>
    <w:p w:rsidR="000E6B57" w:rsidRPr="003A520F" w:rsidRDefault="000E6B57" w:rsidP="009F1E6C">
      <w:pPr>
        <w:jc w:val="both"/>
        <w:rPr>
          <w:b/>
          <w:sz w:val="22"/>
          <w:szCs w:val="22"/>
        </w:rPr>
      </w:pPr>
      <w:r w:rsidRPr="003A520F">
        <w:rPr>
          <w:b/>
          <w:sz w:val="22"/>
          <w:szCs w:val="22"/>
        </w:rPr>
        <w:t xml:space="preserve">Príloha č. 1 </w:t>
      </w:r>
      <w:proofErr w:type="spellStart"/>
      <w:r w:rsidR="003A520F" w:rsidRPr="003A520F">
        <w:rPr>
          <w:b/>
          <w:sz w:val="22"/>
          <w:szCs w:val="22"/>
        </w:rPr>
        <w:t>ZoD</w:t>
      </w:r>
      <w:proofErr w:type="spellEnd"/>
      <w:r w:rsidR="003A520F" w:rsidRPr="003A520F">
        <w:rPr>
          <w:b/>
          <w:sz w:val="22"/>
          <w:szCs w:val="22"/>
        </w:rPr>
        <w:t xml:space="preserve"> </w:t>
      </w:r>
      <w:r w:rsidRPr="003A520F">
        <w:rPr>
          <w:b/>
          <w:sz w:val="22"/>
          <w:szCs w:val="22"/>
        </w:rPr>
        <w:t>Rozpočet</w:t>
      </w:r>
      <w:r w:rsidR="00FA7265" w:rsidRPr="003A520F">
        <w:rPr>
          <w:b/>
          <w:sz w:val="22"/>
          <w:szCs w:val="22"/>
        </w:rPr>
        <w:t xml:space="preserve"> (doplní sa z ponuky </w:t>
      </w:r>
      <w:r w:rsidR="00A97AE4" w:rsidRPr="003A520F">
        <w:rPr>
          <w:b/>
          <w:sz w:val="22"/>
          <w:szCs w:val="22"/>
        </w:rPr>
        <w:t xml:space="preserve">úspešného </w:t>
      </w:r>
      <w:r w:rsidR="00FA7265" w:rsidRPr="003A520F">
        <w:rPr>
          <w:b/>
          <w:sz w:val="22"/>
          <w:szCs w:val="22"/>
        </w:rPr>
        <w:t>uchádzača)</w:t>
      </w:r>
    </w:p>
    <w:p w:rsidR="000E6B57" w:rsidRPr="000B70ED" w:rsidRDefault="000E6B57" w:rsidP="009F1E6C">
      <w:pPr>
        <w:jc w:val="both"/>
        <w:rPr>
          <w:sz w:val="22"/>
          <w:szCs w:val="22"/>
        </w:rPr>
      </w:pPr>
      <w:r w:rsidRPr="000B70ED">
        <w:rPr>
          <w:sz w:val="22"/>
          <w:szCs w:val="22"/>
        </w:rPr>
        <w:t xml:space="preserve"> </w:t>
      </w:r>
    </w:p>
    <w:p w:rsidR="003A520F" w:rsidRDefault="003A520F" w:rsidP="00F35C98">
      <w:pPr>
        <w:rPr>
          <w:sz w:val="22"/>
          <w:szCs w:val="22"/>
        </w:rPr>
      </w:pPr>
    </w:p>
    <w:p w:rsidR="00A069AA" w:rsidRPr="003A520F" w:rsidRDefault="00A069AA" w:rsidP="00F35C98">
      <w:pPr>
        <w:rPr>
          <w:b/>
          <w:sz w:val="22"/>
          <w:szCs w:val="22"/>
        </w:rPr>
      </w:pPr>
      <w:r w:rsidRPr="003A520F">
        <w:rPr>
          <w:b/>
          <w:sz w:val="22"/>
          <w:szCs w:val="22"/>
        </w:rPr>
        <w:t>Príloha č. 2</w:t>
      </w:r>
      <w:r w:rsidR="003A520F" w:rsidRPr="003A520F">
        <w:rPr>
          <w:b/>
          <w:sz w:val="22"/>
          <w:szCs w:val="22"/>
        </w:rPr>
        <w:t xml:space="preserve"> </w:t>
      </w:r>
      <w:r w:rsidRPr="003A520F">
        <w:rPr>
          <w:b/>
          <w:sz w:val="22"/>
          <w:szCs w:val="22"/>
        </w:rPr>
        <w:t xml:space="preserve"> </w:t>
      </w:r>
      <w:proofErr w:type="spellStart"/>
      <w:r w:rsidR="003A520F" w:rsidRPr="003A520F">
        <w:rPr>
          <w:b/>
          <w:sz w:val="22"/>
          <w:szCs w:val="22"/>
        </w:rPr>
        <w:t>ZoD</w:t>
      </w:r>
      <w:proofErr w:type="spellEnd"/>
      <w:r w:rsidR="003A520F" w:rsidRPr="003A520F">
        <w:rPr>
          <w:b/>
          <w:sz w:val="22"/>
          <w:szCs w:val="22"/>
        </w:rPr>
        <w:t xml:space="preserve"> </w:t>
      </w:r>
      <w:r w:rsidRPr="003A520F">
        <w:rPr>
          <w:b/>
          <w:sz w:val="22"/>
          <w:szCs w:val="22"/>
        </w:rPr>
        <w:t>Zoznam subdodávateľov</w:t>
      </w:r>
    </w:p>
    <w:p w:rsidR="00A069AA" w:rsidRPr="00A069AA" w:rsidRDefault="00A069AA" w:rsidP="00A069AA">
      <w:pPr>
        <w:rPr>
          <w:sz w:val="22"/>
          <w:szCs w:val="22"/>
        </w:rPr>
      </w:pPr>
    </w:p>
    <w:p w:rsidR="00A069AA" w:rsidRPr="00A069AA" w:rsidRDefault="00A069AA" w:rsidP="00A069AA">
      <w:pPr>
        <w:rPr>
          <w:sz w:val="22"/>
          <w:szCs w:val="22"/>
        </w:rPr>
      </w:pPr>
    </w:p>
    <w:p w:rsidR="00A069AA" w:rsidRDefault="00A069AA" w:rsidP="00A069AA">
      <w:pPr>
        <w:rPr>
          <w:sz w:val="22"/>
          <w:szCs w:val="22"/>
        </w:rPr>
      </w:pPr>
      <w:r>
        <w:rPr>
          <w:sz w:val="22"/>
          <w:szCs w:val="22"/>
        </w:rPr>
        <w:t xml:space="preserve">Názov zákazky: </w:t>
      </w:r>
      <w:r w:rsidR="005D31C5">
        <w:rPr>
          <w:sz w:val="22"/>
          <w:szCs w:val="22"/>
        </w:rPr>
        <w:t>„</w:t>
      </w:r>
      <w:r w:rsidR="006673C7">
        <w:rPr>
          <w:sz w:val="22"/>
          <w:szCs w:val="22"/>
        </w:rPr>
        <w:t>Multifunkčné ihrisko Sklabiná - novostavba</w:t>
      </w:r>
      <w:r w:rsidR="005D31C5">
        <w:rPr>
          <w:sz w:val="22"/>
          <w:szCs w:val="22"/>
        </w:rPr>
        <w:t>“</w:t>
      </w:r>
    </w:p>
    <w:p w:rsidR="00A069AA" w:rsidRDefault="00A069AA" w:rsidP="00A069AA">
      <w:pPr>
        <w:rPr>
          <w:sz w:val="22"/>
          <w:szCs w:val="22"/>
        </w:rPr>
      </w:pPr>
      <w:r>
        <w:rPr>
          <w:sz w:val="22"/>
          <w:szCs w:val="22"/>
        </w:rPr>
        <w:t>Zhotoviteľ: ........</w:t>
      </w:r>
    </w:p>
    <w:p w:rsidR="00A069AA" w:rsidRPr="00A069AA" w:rsidRDefault="00A069AA" w:rsidP="00A069AA">
      <w:pPr>
        <w:jc w:val="both"/>
      </w:pPr>
    </w:p>
    <w:p w:rsidR="00A069AA" w:rsidRPr="00A069AA" w:rsidRDefault="00A069AA" w:rsidP="00A069AA">
      <w:pPr>
        <w:jc w:val="both"/>
      </w:pPr>
    </w:p>
    <w:p w:rsidR="00A069AA" w:rsidRPr="00A069AA" w:rsidRDefault="00A069AA" w:rsidP="00A069AA">
      <w:pPr>
        <w:jc w:val="both"/>
      </w:pPr>
      <w:r w:rsidRPr="00A069AA">
        <w:t>Zoznam subdodávateľov:</w:t>
      </w:r>
    </w:p>
    <w:tbl>
      <w:tblPr>
        <w:tblStyle w:val="Mriekatabuky"/>
        <w:tblW w:w="0" w:type="auto"/>
        <w:tblLook w:val="04A0" w:firstRow="1" w:lastRow="0" w:firstColumn="1" w:lastColumn="0" w:noHBand="0" w:noVBand="1"/>
      </w:tblPr>
      <w:tblGrid>
        <w:gridCol w:w="2569"/>
        <w:gridCol w:w="2342"/>
        <w:gridCol w:w="1805"/>
        <w:gridCol w:w="2571"/>
      </w:tblGrid>
      <w:tr w:rsidR="00A069AA" w:rsidRPr="00A069AA" w:rsidTr="006673C7">
        <w:tc>
          <w:tcPr>
            <w:tcW w:w="2569" w:type="dxa"/>
          </w:tcPr>
          <w:p w:rsidR="00A069AA" w:rsidRPr="00A069AA" w:rsidRDefault="00A069AA" w:rsidP="00A069AA">
            <w:r w:rsidRPr="00A069AA">
              <w:t>Názov</w:t>
            </w:r>
            <w:r>
              <w:t xml:space="preserve">, sídlo </w:t>
            </w:r>
            <w:r w:rsidRPr="00A069AA">
              <w:t xml:space="preserve"> a</w:t>
            </w:r>
            <w:r>
              <w:t xml:space="preserve"> IČO </w:t>
            </w:r>
            <w:r w:rsidRPr="00A069AA">
              <w:t xml:space="preserve"> subdodávateľa:</w:t>
            </w:r>
          </w:p>
        </w:tc>
        <w:tc>
          <w:tcPr>
            <w:tcW w:w="2342" w:type="dxa"/>
          </w:tcPr>
          <w:p w:rsidR="00A069AA" w:rsidRPr="00A069AA" w:rsidRDefault="00A069AA" w:rsidP="00A069AA">
            <w:pPr>
              <w:jc w:val="both"/>
            </w:pPr>
            <w:r>
              <w:t>Kontaktná osoba, telefónne číslo a e-mail subdodávateľa</w:t>
            </w:r>
            <w:r w:rsidRPr="00A069AA">
              <w:t>:</w:t>
            </w:r>
          </w:p>
        </w:tc>
        <w:tc>
          <w:tcPr>
            <w:tcW w:w="1805" w:type="dxa"/>
          </w:tcPr>
          <w:p w:rsidR="00A069AA" w:rsidRPr="00A069AA" w:rsidRDefault="00A069AA" w:rsidP="00A069AA">
            <w:pPr>
              <w:jc w:val="both"/>
            </w:pPr>
            <w:r w:rsidRPr="00A069AA">
              <w:t>Predmet subdodávky:</w:t>
            </w:r>
          </w:p>
        </w:tc>
        <w:tc>
          <w:tcPr>
            <w:tcW w:w="2571" w:type="dxa"/>
          </w:tcPr>
          <w:p w:rsidR="00A069AA" w:rsidRPr="00A069AA" w:rsidRDefault="00A069AA" w:rsidP="003A520F">
            <w:pPr>
              <w:jc w:val="both"/>
            </w:pPr>
            <w:r>
              <w:t xml:space="preserve">Podiel subdodávok z celkového predmetu plnenia v EUR bez </w:t>
            </w:r>
            <w:r w:rsidR="003A520F">
              <w:t>DPH alebo v %</w:t>
            </w:r>
          </w:p>
        </w:tc>
      </w:tr>
      <w:tr w:rsidR="00A069AA" w:rsidRPr="00A069AA" w:rsidTr="006673C7">
        <w:tc>
          <w:tcPr>
            <w:tcW w:w="2569" w:type="dxa"/>
          </w:tcPr>
          <w:p w:rsidR="00A069AA" w:rsidRPr="00A069AA" w:rsidRDefault="00A069AA" w:rsidP="00A069AA">
            <w:pPr>
              <w:jc w:val="both"/>
            </w:pPr>
          </w:p>
        </w:tc>
        <w:tc>
          <w:tcPr>
            <w:tcW w:w="2342" w:type="dxa"/>
          </w:tcPr>
          <w:p w:rsidR="00A069AA" w:rsidRPr="00A069AA" w:rsidRDefault="00A069AA" w:rsidP="00A069AA">
            <w:pPr>
              <w:jc w:val="both"/>
            </w:pPr>
          </w:p>
        </w:tc>
        <w:tc>
          <w:tcPr>
            <w:tcW w:w="1805" w:type="dxa"/>
          </w:tcPr>
          <w:p w:rsidR="00A069AA" w:rsidRPr="00A069AA" w:rsidRDefault="00A069AA" w:rsidP="00A069AA">
            <w:pPr>
              <w:jc w:val="both"/>
            </w:pPr>
          </w:p>
        </w:tc>
        <w:tc>
          <w:tcPr>
            <w:tcW w:w="2571" w:type="dxa"/>
          </w:tcPr>
          <w:p w:rsidR="00A069AA" w:rsidRPr="00A069AA" w:rsidRDefault="00A069AA" w:rsidP="00A069AA">
            <w:pPr>
              <w:jc w:val="both"/>
            </w:pPr>
          </w:p>
        </w:tc>
      </w:tr>
    </w:tbl>
    <w:p w:rsidR="00A069AA" w:rsidRPr="00A069AA" w:rsidRDefault="00A069AA" w:rsidP="00A069AA">
      <w:pPr>
        <w:jc w:val="both"/>
      </w:pPr>
    </w:p>
    <w:p w:rsidR="0017772E" w:rsidRPr="00A069AA" w:rsidRDefault="0017772E" w:rsidP="00A069AA">
      <w:pPr>
        <w:rPr>
          <w:sz w:val="22"/>
          <w:szCs w:val="22"/>
        </w:rPr>
      </w:pPr>
    </w:p>
    <w:sectPr w:rsidR="0017772E" w:rsidRPr="00A069AA" w:rsidSect="005D00FF">
      <w:footerReference w:type="default" r:id="rId8"/>
      <w:footerReference w:type="firs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312" w:rsidRDefault="00C56312">
      <w:r>
        <w:separator/>
      </w:r>
    </w:p>
  </w:endnote>
  <w:endnote w:type="continuationSeparator" w:id="0">
    <w:p w:rsidR="00C56312" w:rsidRDefault="00C5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112238"/>
      <w:docPartObj>
        <w:docPartGallery w:val="Page Numbers (Bottom of Page)"/>
        <w:docPartUnique/>
      </w:docPartObj>
    </w:sdtPr>
    <w:sdtEndPr>
      <w:rPr>
        <w:sz w:val="20"/>
        <w:szCs w:val="20"/>
      </w:rPr>
    </w:sdtEndPr>
    <w:sdtContent>
      <w:p w:rsidR="008552E3" w:rsidRPr="008552E3" w:rsidRDefault="008552E3">
        <w:pPr>
          <w:pStyle w:val="Pta"/>
          <w:jc w:val="right"/>
          <w:rPr>
            <w:sz w:val="20"/>
            <w:szCs w:val="20"/>
          </w:rPr>
        </w:pPr>
        <w:r w:rsidRPr="008552E3">
          <w:rPr>
            <w:sz w:val="20"/>
            <w:szCs w:val="20"/>
          </w:rPr>
          <w:fldChar w:fldCharType="begin"/>
        </w:r>
        <w:r w:rsidRPr="008552E3">
          <w:rPr>
            <w:sz w:val="20"/>
            <w:szCs w:val="20"/>
          </w:rPr>
          <w:instrText>PAGE   \* MERGEFORMAT</w:instrText>
        </w:r>
        <w:r w:rsidRPr="008552E3">
          <w:rPr>
            <w:sz w:val="20"/>
            <w:szCs w:val="20"/>
          </w:rPr>
          <w:fldChar w:fldCharType="separate"/>
        </w:r>
        <w:r w:rsidR="00F00076">
          <w:rPr>
            <w:noProof/>
            <w:sz w:val="20"/>
            <w:szCs w:val="20"/>
          </w:rPr>
          <w:t>4</w:t>
        </w:r>
        <w:r w:rsidRPr="008552E3">
          <w:rPr>
            <w:sz w:val="20"/>
            <w:szCs w:val="20"/>
          </w:rPr>
          <w:fldChar w:fldCharType="end"/>
        </w:r>
      </w:p>
    </w:sdtContent>
  </w:sdt>
  <w:p w:rsidR="00E86F37" w:rsidRDefault="00E86F3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F37" w:rsidRPr="00E86F37" w:rsidRDefault="00E86F37">
    <w:pPr>
      <w:pStyle w:val="Pta"/>
      <w:jc w:val="right"/>
      <w:rPr>
        <w:sz w:val="20"/>
        <w:szCs w:val="20"/>
      </w:rPr>
    </w:pPr>
  </w:p>
  <w:p w:rsidR="00CF1AF0" w:rsidRDefault="00CF1A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312" w:rsidRDefault="00C56312">
      <w:r>
        <w:separator/>
      </w:r>
    </w:p>
  </w:footnote>
  <w:footnote w:type="continuationSeparator" w:id="0">
    <w:p w:rsidR="00C56312" w:rsidRDefault="00C5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A1DE49F2"/>
    <w:name w:val="WW8Num2"/>
    <w:lvl w:ilvl="0">
      <w:start w:val="5"/>
      <w:numFmt w:val="decimal"/>
      <w:lvlText w:val="%1"/>
      <w:lvlJc w:val="left"/>
      <w:pPr>
        <w:tabs>
          <w:tab w:val="num" w:pos="0"/>
        </w:tabs>
        <w:ind w:left="360" w:hanging="360"/>
      </w:pPr>
    </w:lvl>
    <w:lvl w:ilvl="1">
      <w:start w:val="1"/>
      <w:numFmt w:val="decimal"/>
      <w:lvlText w:val="%2."/>
      <w:lvlJc w:val="left"/>
      <w:pPr>
        <w:tabs>
          <w:tab w:val="num" w:pos="0"/>
        </w:tabs>
        <w:ind w:left="360" w:hanging="360"/>
      </w:pPr>
      <w:rPr>
        <w:b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5"/>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3" w15:restartNumberingAfterBreak="0">
    <w:nsid w:val="00000006"/>
    <w:multiLevelType w:val="multilevel"/>
    <w:tmpl w:val="00000006"/>
    <w:name w:val="WW8Num6"/>
    <w:lvl w:ilvl="0">
      <w:start w:val="6"/>
      <w:numFmt w:val="decimal"/>
      <w:lvlText w:val="%1."/>
      <w:lvlJc w:val="left"/>
      <w:pPr>
        <w:tabs>
          <w:tab w:val="num" w:pos="0"/>
        </w:tabs>
        <w:ind w:left="360" w:hanging="360"/>
      </w:pPr>
    </w:lvl>
    <w:lvl w:ilvl="1">
      <w:start w:val="1"/>
      <w:numFmt w:val="decimal"/>
      <w:lvlText w:val="%1.%2."/>
      <w:lvlJc w:val="left"/>
      <w:pPr>
        <w:tabs>
          <w:tab w:val="num" w:pos="0"/>
        </w:tabs>
        <w:ind w:left="4046" w:hanging="360"/>
      </w:pPr>
      <w:rPr>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7"/>
    <w:multiLevelType w:val="singleLevel"/>
    <w:tmpl w:val="00000007"/>
    <w:name w:val="WW8Num7"/>
    <w:lvl w:ilvl="0">
      <w:numFmt w:val="bullet"/>
      <w:lvlText w:val="-"/>
      <w:lvlJc w:val="left"/>
      <w:pPr>
        <w:tabs>
          <w:tab w:val="num" w:pos="0"/>
        </w:tabs>
        <w:ind w:left="1428" w:hanging="360"/>
      </w:pPr>
      <w:rPr>
        <w:rFonts w:ascii="Times New Roman" w:hAnsi="Times New Roman" w:cs="Times New Roman"/>
      </w:rPr>
    </w:lvl>
  </w:abstractNum>
  <w:abstractNum w:abstractNumId="5" w15:restartNumberingAfterBreak="0">
    <w:nsid w:val="00000008"/>
    <w:multiLevelType w:val="multilevel"/>
    <w:tmpl w:val="93A216A0"/>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rPr>
        <w:b w:val="0"/>
        <w:bCs/>
        <w:strike w:val="0"/>
        <w:color w:val="auto"/>
      </w:rPr>
    </w:lvl>
    <w:lvl w:ilvl="2">
      <w:start w:val="1"/>
      <w:numFmt w:val="decimal"/>
      <w:lvlText w:val="%1.%2.%3."/>
      <w:lvlJc w:val="left"/>
      <w:pPr>
        <w:tabs>
          <w:tab w:val="num" w:pos="0"/>
        </w:tabs>
        <w:ind w:left="447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365448"/>
    <w:multiLevelType w:val="multilevel"/>
    <w:tmpl w:val="340C2F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0600FC9"/>
    <w:multiLevelType w:val="hybridMultilevel"/>
    <w:tmpl w:val="42CAD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33D6EFB"/>
    <w:multiLevelType w:val="multilevel"/>
    <w:tmpl w:val="6FDE23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ACC740A"/>
    <w:multiLevelType w:val="singleLevel"/>
    <w:tmpl w:val="659C685E"/>
    <w:lvl w:ilvl="0">
      <w:start w:val="1"/>
      <w:numFmt w:val="decimal"/>
      <w:lvlText w:val="3.%1."/>
      <w:legacy w:legacy="1" w:legacySpace="0" w:legacyIndent="435"/>
      <w:lvlJc w:val="left"/>
      <w:rPr>
        <w:rFonts w:ascii="Times New Roman" w:hAnsi="Times New Roman" w:cs="Times New Roman" w:hint="default"/>
      </w:rPr>
    </w:lvl>
  </w:abstractNum>
  <w:abstractNum w:abstractNumId="11" w15:restartNumberingAfterBreak="0">
    <w:nsid w:val="133F7C22"/>
    <w:multiLevelType w:val="hybridMultilevel"/>
    <w:tmpl w:val="D38E9E88"/>
    <w:name w:val="WW8Num62"/>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4693B5A"/>
    <w:multiLevelType w:val="multilevel"/>
    <w:tmpl w:val="340C2F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5C435B3"/>
    <w:multiLevelType w:val="hybridMultilevel"/>
    <w:tmpl w:val="C76E709E"/>
    <w:lvl w:ilvl="0" w:tplc="1F0C58E2">
      <w:start w:val="1"/>
      <w:numFmt w:val="bullet"/>
      <w:lvlText w:val=""/>
      <w:lvlJc w:val="left"/>
      <w:pPr>
        <w:ind w:left="2004" w:hanging="360"/>
      </w:pPr>
      <w:rPr>
        <w:rFonts w:ascii="Symbol" w:hAnsi="Symbol" w:hint="default"/>
      </w:rPr>
    </w:lvl>
    <w:lvl w:ilvl="1" w:tplc="041B0003">
      <w:start w:val="1"/>
      <w:numFmt w:val="bullet"/>
      <w:lvlText w:val="o"/>
      <w:lvlJc w:val="left"/>
      <w:pPr>
        <w:ind w:left="2724" w:hanging="360"/>
      </w:pPr>
      <w:rPr>
        <w:rFonts w:ascii="Courier New" w:hAnsi="Courier New" w:cs="Courier New" w:hint="default"/>
      </w:rPr>
    </w:lvl>
    <w:lvl w:ilvl="2" w:tplc="041B0005" w:tentative="1">
      <w:start w:val="1"/>
      <w:numFmt w:val="bullet"/>
      <w:lvlText w:val=""/>
      <w:lvlJc w:val="left"/>
      <w:pPr>
        <w:ind w:left="3444" w:hanging="360"/>
      </w:pPr>
      <w:rPr>
        <w:rFonts w:ascii="Wingdings" w:hAnsi="Wingdings" w:hint="default"/>
      </w:rPr>
    </w:lvl>
    <w:lvl w:ilvl="3" w:tplc="041B0001" w:tentative="1">
      <w:start w:val="1"/>
      <w:numFmt w:val="bullet"/>
      <w:lvlText w:val=""/>
      <w:lvlJc w:val="left"/>
      <w:pPr>
        <w:ind w:left="4164" w:hanging="360"/>
      </w:pPr>
      <w:rPr>
        <w:rFonts w:ascii="Symbol" w:hAnsi="Symbol" w:hint="default"/>
      </w:rPr>
    </w:lvl>
    <w:lvl w:ilvl="4" w:tplc="041B0003" w:tentative="1">
      <w:start w:val="1"/>
      <w:numFmt w:val="bullet"/>
      <w:lvlText w:val="o"/>
      <w:lvlJc w:val="left"/>
      <w:pPr>
        <w:ind w:left="4884" w:hanging="360"/>
      </w:pPr>
      <w:rPr>
        <w:rFonts w:ascii="Courier New" w:hAnsi="Courier New" w:cs="Courier New" w:hint="default"/>
      </w:rPr>
    </w:lvl>
    <w:lvl w:ilvl="5" w:tplc="041B0005" w:tentative="1">
      <w:start w:val="1"/>
      <w:numFmt w:val="bullet"/>
      <w:lvlText w:val=""/>
      <w:lvlJc w:val="left"/>
      <w:pPr>
        <w:ind w:left="5604" w:hanging="360"/>
      </w:pPr>
      <w:rPr>
        <w:rFonts w:ascii="Wingdings" w:hAnsi="Wingdings" w:hint="default"/>
      </w:rPr>
    </w:lvl>
    <w:lvl w:ilvl="6" w:tplc="041B0001" w:tentative="1">
      <w:start w:val="1"/>
      <w:numFmt w:val="bullet"/>
      <w:lvlText w:val=""/>
      <w:lvlJc w:val="left"/>
      <w:pPr>
        <w:ind w:left="6324" w:hanging="360"/>
      </w:pPr>
      <w:rPr>
        <w:rFonts w:ascii="Symbol" w:hAnsi="Symbol" w:hint="default"/>
      </w:rPr>
    </w:lvl>
    <w:lvl w:ilvl="7" w:tplc="041B0003" w:tentative="1">
      <w:start w:val="1"/>
      <w:numFmt w:val="bullet"/>
      <w:lvlText w:val="o"/>
      <w:lvlJc w:val="left"/>
      <w:pPr>
        <w:ind w:left="7044" w:hanging="360"/>
      </w:pPr>
      <w:rPr>
        <w:rFonts w:ascii="Courier New" w:hAnsi="Courier New" w:cs="Courier New" w:hint="default"/>
      </w:rPr>
    </w:lvl>
    <w:lvl w:ilvl="8" w:tplc="041B0005" w:tentative="1">
      <w:start w:val="1"/>
      <w:numFmt w:val="bullet"/>
      <w:lvlText w:val=""/>
      <w:lvlJc w:val="left"/>
      <w:pPr>
        <w:ind w:left="7764" w:hanging="360"/>
      </w:pPr>
      <w:rPr>
        <w:rFonts w:ascii="Wingdings" w:hAnsi="Wingdings" w:hint="default"/>
      </w:rPr>
    </w:lvl>
  </w:abstractNum>
  <w:abstractNum w:abstractNumId="14" w15:restartNumberingAfterBreak="0">
    <w:nsid w:val="26B11B5A"/>
    <w:multiLevelType w:val="multilevel"/>
    <w:tmpl w:val="74E60D8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strike w:val="0"/>
        <w:color w:val="auto"/>
      </w:rPr>
    </w:lvl>
    <w:lvl w:ilvl="2">
      <w:start w:val="1"/>
      <w:numFmt w:val="decimal"/>
      <w:lvlText w:val="%1.%2.%3."/>
      <w:lvlJc w:val="left"/>
      <w:pPr>
        <w:tabs>
          <w:tab w:val="num" w:pos="0"/>
        </w:tabs>
        <w:ind w:left="447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B133F74"/>
    <w:multiLevelType w:val="hybridMultilevel"/>
    <w:tmpl w:val="1692529A"/>
    <w:lvl w:ilvl="0" w:tplc="4878A23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C6584A"/>
    <w:multiLevelType w:val="singleLevel"/>
    <w:tmpl w:val="8C24ABEE"/>
    <w:lvl w:ilvl="0">
      <w:start w:val="1"/>
      <w:numFmt w:val="decimal"/>
      <w:lvlText w:val="6.%1."/>
      <w:legacy w:legacy="1" w:legacySpace="0" w:legacyIndent="467"/>
      <w:lvlJc w:val="left"/>
      <w:rPr>
        <w:rFonts w:ascii="Times New Roman" w:hAnsi="Times New Roman" w:cs="Times New Roman" w:hint="default"/>
      </w:rPr>
    </w:lvl>
  </w:abstractNum>
  <w:abstractNum w:abstractNumId="17" w15:restartNumberingAfterBreak="0">
    <w:nsid w:val="3FDA5A89"/>
    <w:multiLevelType w:val="hybridMultilevel"/>
    <w:tmpl w:val="EC923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EB43F0"/>
    <w:multiLevelType w:val="multilevel"/>
    <w:tmpl w:val="6FDE23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1B3604"/>
    <w:multiLevelType w:val="multilevel"/>
    <w:tmpl w:val="BF942EDC"/>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5FD0330"/>
    <w:multiLevelType w:val="hybridMultilevel"/>
    <w:tmpl w:val="DCBA4C96"/>
    <w:lvl w:ilvl="0" w:tplc="379603D0">
      <w:numFmt w:val="bullet"/>
      <w:lvlText w:val="-"/>
      <w:lvlJc w:val="left"/>
      <w:pPr>
        <w:ind w:left="720" w:hanging="360"/>
      </w:pPr>
      <w:rPr>
        <w:rFonts w:ascii="Times New Roman" w:eastAsia="Times New Roman" w:hAnsi="Times New Roman" w:hint="default"/>
      </w:rPr>
    </w:lvl>
    <w:lvl w:ilvl="1" w:tplc="F522CCF2">
      <w:numFmt w:val="bullet"/>
      <w:lvlText w:val="–"/>
      <w:lvlJc w:val="left"/>
      <w:pPr>
        <w:ind w:left="1440" w:hanging="360"/>
      </w:pPr>
      <w:rPr>
        <w:rFonts w:ascii="Times New Roman" w:eastAsia="Times New Roman" w:hAnsi="Times New Roman" w:hint="default"/>
        <w:sz w:val="24"/>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3A6B80"/>
    <w:multiLevelType w:val="hybridMultilevel"/>
    <w:tmpl w:val="C638DC66"/>
    <w:lvl w:ilvl="0" w:tplc="6FFCB55C">
      <w:numFmt w:val="bullet"/>
      <w:lvlText w:val="-"/>
      <w:lvlJc w:val="left"/>
      <w:pPr>
        <w:ind w:left="1068" w:hanging="360"/>
      </w:pPr>
      <w:rPr>
        <w:rFonts w:ascii="Verdana" w:hAnsi="Verdana"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4BF3301"/>
    <w:multiLevelType w:val="multilevel"/>
    <w:tmpl w:val="D3C6CA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8167FE"/>
    <w:multiLevelType w:val="multilevel"/>
    <w:tmpl w:val="F81C16DC"/>
    <w:lvl w:ilvl="0">
      <w:start w:val="1"/>
      <w:numFmt w:val="decimal"/>
      <w:lvlText w:val="%1."/>
      <w:lvlJc w:val="left"/>
      <w:pPr>
        <w:tabs>
          <w:tab w:val="num" w:pos="0"/>
        </w:tabs>
        <w:ind w:left="360" w:hanging="360"/>
      </w:pPr>
    </w:lvl>
    <w:lvl w:ilvl="1">
      <w:start w:val="1"/>
      <w:numFmt w:val="decimal"/>
      <w:lvlText w:val="%2."/>
      <w:lvlJc w:val="left"/>
      <w:pPr>
        <w:tabs>
          <w:tab w:val="num" w:pos="0"/>
        </w:tabs>
        <w:ind w:left="4046" w:hanging="360"/>
      </w:pPr>
      <w:rPr>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70A8384D"/>
    <w:multiLevelType w:val="multilevel"/>
    <w:tmpl w:val="340C2F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BB4D38"/>
    <w:multiLevelType w:val="multilevel"/>
    <w:tmpl w:val="3828BEFC"/>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5F6286B"/>
    <w:multiLevelType w:val="singleLevel"/>
    <w:tmpl w:val="996437A8"/>
    <w:lvl w:ilvl="0">
      <w:start w:val="3"/>
      <w:numFmt w:val="decimal"/>
      <w:lvlText w:val="7.%1."/>
      <w:legacy w:legacy="1" w:legacySpace="0" w:legacyIndent="453"/>
      <w:lvlJc w:val="left"/>
      <w:rPr>
        <w:rFonts w:ascii="Times New Roman" w:hAnsi="Times New Roman" w:cs="Times New Roman" w:hint="default"/>
      </w:rPr>
    </w:lvl>
  </w:abstractNum>
  <w:abstractNum w:abstractNumId="27" w15:restartNumberingAfterBreak="0">
    <w:nsid w:val="767E051E"/>
    <w:multiLevelType w:val="multilevel"/>
    <w:tmpl w:val="39749B6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E2E77B2"/>
    <w:multiLevelType w:val="multilevel"/>
    <w:tmpl w:val="6714C820"/>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9" w15:restartNumberingAfterBreak="0">
    <w:nsid w:val="7FB75788"/>
    <w:multiLevelType w:val="hybridMultilevel"/>
    <w:tmpl w:val="A476C5E4"/>
    <w:lvl w:ilvl="0" w:tplc="1F0C58E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0"/>
  </w:num>
  <w:num w:numId="2">
    <w:abstractNumId w:val="16"/>
  </w:num>
  <w:num w:numId="3">
    <w:abstractNumId w:val="26"/>
  </w:num>
  <w:num w:numId="4">
    <w:abstractNumId w:val="2"/>
  </w:num>
  <w:num w:numId="5">
    <w:abstractNumId w:val="1"/>
  </w:num>
  <w:num w:numId="6">
    <w:abstractNumId w:val="3"/>
  </w:num>
  <w:num w:numId="7">
    <w:abstractNumId w:val="4"/>
  </w:num>
  <w:num w:numId="8">
    <w:abstractNumId w:val="5"/>
  </w:num>
  <w:num w:numId="9">
    <w:abstractNumId w:val="20"/>
  </w:num>
  <w:num w:numId="10">
    <w:abstractNumId w:val="29"/>
  </w:num>
  <w:num w:numId="11">
    <w:abstractNumId w:val="27"/>
  </w:num>
  <w:num w:numId="12">
    <w:abstractNumId w:val="18"/>
  </w:num>
  <w:num w:numId="13">
    <w:abstractNumId w:val="24"/>
  </w:num>
  <w:num w:numId="14">
    <w:abstractNumId w:val="14"/>
  </w:num>
  <w:num w:numId="15">
    <w:abstractNumId w:val="28"/>
  </w:num>
  <w:num w:numId="16">
    <w:abstractNumId w:val="9"/>
  </w:num>
  <w:num w:numId="17">
    <w:abstractNumId w:val="12"/>
  </w:num>
  <w:num w:numId="18">
    <w:abstractNumId w:val="7"/>
  </w:num>
  <w:num w:numId="19">
    <w:abstractNumId w:val="13"/>
  </w:num>
  <w:num w:numId="20">
    <w:abstractNumId w:val="25"/>
  </w:num>
  <w:num w:numId="21">
    <w:abstractNumId w:val="0"/>
  </w:num>
  <w:num w:numId="22">
    <w:abstractNumId w:val="6"/>
  </w:num>
  <w:num w:numId="23">
    <w:abstractNumId w:val="22"/>
  </w:num>
  <w:num w:numId="24">
    <w:abstractNumId w:val="11"/>
  </w:num>
  <w:num w:numId="25">
    <w:abstractNumId w:val="19"/>
  </w:num>
  <w:num w:numId="26">
    <w:abstractNumId w:val="21"/>
  </w:num>
  <w:num w:numId="27">
    <w:abstractNumId w:val="8"/>
  </w:num>
  <w:num w:numId="28">
    <w:abstractNumId w:val="17"/>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D66"/>
    <w:rsid w:val="00037EE0"/>
    <w:rsid w:val="00062522"/>
    <w:rsid w:val="00073D66"/>
    <w:rsid w:val="00076C98"/>
    <w:rsid w:val="00083030"/>
    <w:rsid w:val="000A0D57"/>
    <w:rsid w:val="000A4023"/>
    <w:rsid w:val="000A5B97"/>
    <w:rsid w:val="000B70ED"/>
    <w:rsid w:val="000C2E6D"/>
    <w:rsid w:val="000E6B57"/>
    <w:rsid w:val="000F1217"/>
    <w:rsid w:val="000F7336"/>
    <w:rsid w:val="00151433"/>
    <w:rsid w:val="00153067"/>
    <w:rsid w:val="0017772E"/>
    <w:rsid w:val="00190CDA"/>
    <w:rsid w:val="00191692"/>
    <w:rsid w:val="00194DFF"/>
    <w:rsid w:val="001B02DE"/>
    <w:rsid w:val="001B2F1C"/>
    <w:rsid w:val="001C4A21"/>
    <w:rsid w:val="001D5ADA"/>
    <w:rsid w:val="00212420"/>
    <w:rsid w:val="00221093"/>
    <w:rsid w:val="00224AC0"/>
    <w:rsid w:val="00227792"/>
    <w:rsid w:val="0024627C"/>
    <w:rsid w:val="0027723D"/>
    <w:rsid w:val="002A2732"/>
    <w:rsid w:val="002C00B0"/>
    <w:rsid w:val="002C21E0"/>
    <w:rsid w:val="002F5B55"/>
    <w:rsid w:val="003109A9"/>
    <w:rsid w:val="00320B62"/>
    <w:rsid w:val="003401B5"/>
    <w:rsid w:val="00342CF6"/>
    <w:rsid w:val="00342DDE"/>
    <w:rsid w:val="003436F7"/>
    <w:rsid w:val="003A520F"/>
    <w:rsid w:val="003D43B3"/>
    <w:rsid w:val="003E09DD"/>
    <w:rsid w:val="004179F3"/>
    <w:rsid w:val="00422D3E"/>
    <w:rsid w:val="00452BDB"/>
    <w:rsid w:val="00461E5F"/>
    <w:rsid w:val="00465A79"/>
    <w:rsid w:val="004842F7"/>
    <w:rsid w:val="004918DE"/>
    <w:rsid w:val="00506B17"/>
    <w:rsid w:val="00517D7C"/>
    <w:rsid w:val="005808AE"/>
    <w:rsid w:val="00594DE6"/>
    <w:rsid w:val="005C66BB"/>
    <w:rsid w:val="005D00FF"/>
    <w:rsid w:val="005D31C5"/>
    <w:rsid w:val="005D7AC7"/>
    <w:rsid w:val="005E2BFB"/>
    <w:rsid w:val="00617F62"/>
    <w:rsid w:val="00632CC5"/>
    <w:rsid w:val="00637A0F"/>
    <w:rsid w:val="006415A4"/>
    <w:rsid w:val="00642435"/>
    <w:rsid w:val="00642E53"/>
    <w:rsid w:val="00647913"/>
    <w:rsid w:val="00652EA7"/>
    <w:rsid w:val="006673C7"/>
    <w:rsid w:val="00692325"/>
    <w:rsid w:val="006A3941"/>
    <w:rsid w:val="006A6A28"/>
    <w:rsid w:val="006B0986"/>
    <w:rsid w:val="006C2785"/>
    <w:rsid w:val="006C330F"/>
    <w:rsid w:val="006C535A"/>
    <w:rsid w:val="006F43EB"/>
    <w:rsid w:val="006F46A1"/>
    <w:rsid w:val="007431A9"/>
    <w:rsid w:val="0076199C"/>
    <w:rsid w:val="00781B35"/>
    <w:rsid w:val="0078711B"/>
    <w:rsid w:val="00795740"/>
    <w:rsid w:val="007A1133"/>
    <w:rsid w:val="007C1127"/>
    <w:rsid w:val="007C300A"/>
    <w:rsid w:val="007D4415"/>
    <w:rsid w:val="007F3AAF"/>
    <w:rsid w:val="007F75B4"/>
    <w:rsid w:val="00812398"/>
    <w:rsid w:val="008552E3"/>
    <w:rsid w:val="0089663E"/>
    <w:rsid w:val="008A14D4"/>
    <w:rsid w:val="008C42D2"/>
    <w:rsid w:val="008D20A7"/>
    <w:rsid w:val="008E0836"/>
    <w:rsid w:val="008E7DE9"/>
    <w:rsid w:val="0092458A"/>
    <w:rsid w:val="00927026"/>
    <w:rsid w:val="00931F08"/>
    <w:rsid w:val="0093563E"/>
    <w:rsid w:val="009759A8"/>
    <w:rsid w:val="00985AD0"/>
    <w:rsid w:val="009B39A8"/>
    <w:rsid w:val="009F1E6C"/>
    <w:rsid w:val="009F3333"/>
    <w:rsid w:val="009F5A9E"/>
    <w:rsid w:val="00A069AA"/>
    <w:rsid w:val="00A075D9"/>
    <w:rsid w:val="00A33159"/>
    <w:rsid w:val="00A53D0B"/>
    <w:rsid w:val="00A702D8"/>
    <w:rsid w:val="00A71EAB"/>
    <w:rsid w:val="00A815AD"/>
    <w:rsid w:val="00A97AE4"/>
    <w:rsid w:val="00AB6DAE"/>
    <w:rsid w:val="00AC0F21"/>
    <w:rsid w:val="00AD35DB"/>
    <w:rsid w:val="00AE3597"/>
    <w:rsid w:val="00AE5379"/>
    <w:rsid w:val="00B05AFE"/>
    <w:rsid w:val="00B12C90"/>
    <w:rsid w:val="00B17732"/>
    <w:rsid w:val="00B22CA6"/>
    <w:rsid w:val="00B347C9"/>
    <w:rsid w:val="00B458FD"/>
    <w:rsid w:val="00B6194A"/>
    <w:rsid w:val="00B62A0C"/>
    <w:rsid w:val="00B9277D"/>
    <w:rsid w:val="00BC27B5"/>
    <w:rsid w:val="00BE32DD"/>
    <w:rsid w:val="00BE3AFB"/>
    <w:rsid w:val="00C0014A"/>
    <w:rsid w:val="00C47FFD"/>
    <w:rsid w:val="00C56312"/>
    <w:rsid w:val="00C860B9"/>
    <w:rsid w:val="00CA2EB2"/>
    <w:rsid w:val="00CC76FE"/>
    <w:rsid w:val="00CE10EE"/>
    <w:rsid w:val="00CF093D"/>
    <w:rsid w:val="00CF1AF0"/>
    <w:rsid w:val="00D154BB"/>
    <w:rsid w:val="00D531CB"/>
    <w:rsid w:val="00D720E2"/>
    <w:rsid w:val="00DA07EF"/>
    <w:rsid w:val="00DF3F7B"/>
    <w:rsid w:val="00E41A82"/>
    <w:rsid w:val="00E57447"/>
    <w:rsid w:val="00E601AE"/>
    <w:rsid w:val="00E70C12"/>
    <w:rsid w:val="00E86F37"/>
    <w:rsid w:val="00EA2408"/>
    <w:rsid w:val="00EA6617"/>
    <w:rsid w:val="00EC1FC7"/>
    <w:rsid w:val="00ED51F3"/>
    <w:rsid w:val="00EE7093"/>
    <w:rsid w:val="00EE76F4"/>
    <w:rsid w:val="00F00076"/>
    <w:rsid w:val="00F25F49"/>
    <w:rsid w:val="00F35C98"/>
    <w:rsid w:val="00F46550"/>
    <w:rsid w:val="00F56F9C"/>
    <w:rsid w:val="00F813BA"/>
    <w:rsid w:val="00FA7265"/>
    <w:rsid w:val="00FE0A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031F"/>
  <w15:docId w15:val="{B07E9006-DC06-4856-BA70-3E797A1A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C27B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9F1E6C"/>
    <w:pPr>
      <w:tabs>
        <w:tab w:val="center" w:pos="4536"/>
        <w:tab w:val="right" w:pos="9072"/>
      </w:tabs>
    </w:pPr>
  </w:style>
  <w:style w:type="character" w:customStyle="1" w:styleId="PtaChar">
    <w:name w:val="Päta Char"/>
    <w:basedOn w:val="Predvolenpsmoodseku"/>
    <w:link w:val="Pta"/>
    <w:uiPriority w:val="99"/>
    <w:rsid w:val="009F1E6C"/>
    <w:rPr>
      <w:rFonts w:ascii="Times New Roman" w:eastAsia="Times New Roman" w:hAnsi="Times New Roman" w:cs="Times New Roman"/>
      <w:sz w:val="24"/>
      <w:szCs w:val="24"/>
    </w:rPr>
  </w:style>
  <w:style w:type="paragraph" w:styleId="Zkladntext3">
    <w:name w:val="Body Text 3"/>
    <w:basedOn w:val="Normlny"/>
    <w:link w:val="Zkladntext3Char"/>
    <w:rsid w:val="009F1E6C"/>
    <w:pPr>
      <w:spacing w:after="120"/>
    </w:pPr>
    <w:rPr>
      <w:sz w:val="16"/>
      <w:szCs w:val="16"/>
    </w:rPr>
  </w:style>
  <w:style w:type="character" w:customStyle="1" w:styleId="Zkladntext3Char">
    <w:name w:val="Základný text 3 Char"/>
    <w:basedOn w:val="Predvolenpsmoodseku"/>
    <w:link w:val="Zkladntext3"/>
    <w:rsid w:val="009F1E6C"/>
    <w:rPr>
      <w:rFonts w:ascii="Times New Roman" w:eastAsia="Times New Roman" w:hAnsi="Times New Roman" w:cs="Times New Roman"/>
      <w:sz w:val="16"/>
      <w:szCs w:val="16"/>
    </w:rPr>
  </w:style>
  <w:style w:type="paragraph" w:customStyle="1" w:styleId="Zkladntext1">
    <w:name w:val="Základný text1"/>
    <w:rsid w:val="009F1E6C"/>
    <w:pPr>
      <w:widowControl w:val="0"/>
      <w:spacing w:before="160" w:after="0" w:line="240" w:lineRule="auto"/>
      <w:ind w:firstLine="454"/>
      <w:jc w:val="both"/>
    </w:pPr>
    <w:rPr>
      <w:rFonts w:ascii="Times New Roman" w:eastAsia="Times New Roman" w:hAnsi="Times New Roman" w:cs="Times New Roman"/>
      <w:color w:val="000000"/>
      <w:sz w:val="20"/>
      <w:szCs w:val="20"/>
      <w:lang w:eastAsia="cs-CZ"/>
    </w:rPr>
  </w:style>
  <w:style w:type="paragraph" w:styleId="Odsekzoznamu">
    <w:name w:val="List Paragraph"/>
    <w:basedOn w:val="Normlny"/>
    <w:uiPriority w:val="34"/>
    <w:qFormat/>
    <w:rsid w:val="00AD35DB"/>
    <w:pPr>
      <w:ind w:left="720"/>
      <w:contextualSpacing/>
    </w:pPr>
  </w:style>
  <w:style w:type="paragraph" w:styleId="Hlavika">
    <w:name w:val="header"/>
    <w:basedOn w:val="Normlny"/>
    <w:link w:val="HlavikaChar"/>
    <w:uiPriority w:val="99"/>
    <w:unhideWhenUsed/>
    <w:rsid w:val="00A815AD"/>
    <w:pPr>
      <w:tabs>
        <w:tab w:val="center" w:pos="4536"/>
        <w:tab w:val="right" w:pos="9072"/>
      </w:tabs>
    </w:pPr>
  </w:style>
  <w:style w:type="character" w:customStyle="1" w:styleId="HlavikaChar">
    <w:name w:val="Hlavička Char"/>
    <w:basedOn w:val="Predvolenpsmoodseku"/>
    <w:link w:val="Hlavika"/>
    <w:uiPriority w:val="99"/>
    <w:rsid w:val="00A815AD"/>
    <w:rPr>
      <w:rFonts w:ascii="Times New Roman" w:eastAsia="Times New Roman" w:hAnsi="Times New Roman" w:cs="Times New Roman"/>
      <w:sz w:val="24"/>
      <w:szCs w:val="24"/>
      <w:lang w:eastAsia="sk-SK"/>
    </w:rPr>
  </w:style>
  <w:style w:type="table" w:styleId="Mriekatabuky">
    <w:name w:val="Table Grid"/>
    <w:basedOn w:val="Normlnatabuka"/>
    <w:uiPriority w:val="39"/>
    <w:rsid w:val="0078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A71EAB"/>
    <w:rPr>
      <w:color w:val="0563C1" w:themeColor="hyperlink"/>
      <w:u w:val="single"/>
    </w:rPr>
  </w:style>
  <w:style w:type="character" w:customStyle="1" w:styleId="Nevyrieenzmienka1">
    <w:name w:val="Nevyriešená zmienka1"/>
    <w:basedOn w:val="Predvolenpsmoodseku"/>
    <w:uiPriority w:val="99"/>
    <w:semiHidden/>
    <w:unhideWhenUsed/>
    <w:rsid w:val="00A71EAB"/>
    <w:rPr>
      <w:color w:val="808080"/>
      <w:shd w:val="clear" w:color="auto" w:fill="E6E6E6"/>
    </w:rPr>
  </w:style>
  <w:style w:type="character" w:customStyle="1" w:styleId="Nevyrieenzmienka2">
    <w:name w:val="Nevyriešená zmienka2"/>
    <w:basedOn w:val="Predvolenpsmoodseku"/>
    <w:uiPriority w:val="99"/>
    <w:semiHidden/>
    <w:unhideWhenUsed/>
    <w:rsid w:val="00BC27B5"/>
    <w:rPr>
      <w:color w:val="808080"/>
      <w:shd w:val="clear" w:color="auto" w:fill="E6E6E6"/>
    </w:rPr>
  </w:style>
  <w:style w:type="character" w:customStyle="1" w:styleId="Nevyrieenzmienka3">
    <w:name w:val="Nevyriešená zmienka3"/>
    <w:basedOn w:val="Predvolenpsmoodseku"/>
    <w:uiPriority w:val="99"/>
    <w:semiHidden/>
    <w:unhideWhenUsed/>
    <w:rsid w:val="00B22CA6"/>
    <w:rPr>
      <w:color w:val="808080"/>
      <w:shd w:val="clear" w:color="auto" w:fill="E6E6E6"/>
    </w:rPr>
  </w:style>
  <w:style w:type="character" w:customStyle="1" w:styleId="Nevyrieenzmienka4">
    <w:name w:val="Nevyriešená zmienka4"/>
    <w:basedOn w:val="Predvolenpsmoodseku"/>
    <w:uiPriority w:val="99"/>
    <w:semiHidden/>
    <w:unhideWhenUsed/>
    <w:rsid w:val="00F813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uonv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1633</Words>
  <Characters>9312</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CPK</cp:lastModifiedBy>
  <cp:revision>48</cp:revision>
  <dcterms:created xsi:type="dcterms:W3CDTF">2019-02-17T14:08:00Z</dcterms:created>
  <dcterms:modified xsi:type="dcterms:W3CDTF">2020-02-04T08:07:00Z</dcterms:modified>
</cp:coreProperties>
</file>